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85" w:rsidRPr="00607E35" w:rsidRDefault="00620085" w:rsidP="00620085">
      <w:pPr>
        <w:spacing w:after="0" w:line="240" w:lineRule="auto"/>
        <w:outlineLvl w:val="0"/>
        <w:rPr>
          <w:rFonts w:ascii="Arial" w:eastAsia="Times New Roman" w:hAnsi="Arial" w:cs="Arial"/>
          <w:kern w:val="36"/>
          <w:sz w:val="53"/>
          <w:szCs w:val="53"/>
          <w:lang w:eastAsia="ru-RU"/>
        </w:rPr>
      </w:pPr>
      <w:r w:rsidRPr="00607E35">
        <w:rPr>
          <w:rFonts w:ascii="Arial" w:eastAsia="Times New Roman" w:hAnsi="Arial" w:cs="Arial"/>
          <w:kern w:val="36"/>
          <w:sz w:val="53"/>
          <w:szCs w:val="53"/>
          <w:lang w:eastAsia="ru-RU"/>
        </w:rPr>
        <w:t>Федеральный закон Российской Федерации от 6 октября 2003 г. N 131-ФЗ</w:t>
      </w:r>
    </w:p>
    <w:p w:rsidR="00620085" w:rsidRPr="00607E35" w:rsidRDefault="00620085" w:rsidP="00620085">
      <w:pPr>
        <w:spacing w:after="0" w:line="240" w:lineRule="auto"/>
        <w:outlineLvl w:val="1"/>
        <w:rPr>
          <w:rFonts w:ascii="Arial" w:eastAsia="Times New Roman" w:hAnsi="Arial" w:cs="Arial"/>
          <w:sz w:val="29"/>
          <w:szCs w:val="29"/>
          <w:lang w:eastAsia="ru-RU"/>
        </w:rPr>
      </w:pPr>
      <w:r w:rsidRPr="00607E35">
        <w:rPr>
          <w:rFonts w:ascii="Arial" w:eastAsia="Times New Roman" w:hAnsi="Arial" w:cs="Arial"/>
          <w:sz w:val="29"/>
          <w:szCs w:val="29"/>
          <w:lang w:eastAsia="ru-RU"/>
        </w:rPr>
        <w:t>"Об общих принципах организации местного самоуправления в Российской Федерации" </w:t>
      </w:r>
      <w:hyperlink r:id="rId5" w:anchor="comments" w:history="1">
        <w:r w:rsidRPr="00607E35">
          <w:rPr>
            <w:rFonts w:ascii="Arial" w:eastAsia="Times New Roman" w:hAnsi="Arial" w:cs="Arial"/>
            <w:color w:val="FFFFFF"/>
            <w:sz w:val="14"/>
            <w:szCs w:val="14"/>
            <w:bdr w:val="none" w:sz="0" w:space="0" w:color="auto" w:frame="1"/>
            <w:lang w:eastAsia="ru-RU"/>
          </w:rPr>
          <w:t>0</w:t>
        </w:r>
      </w:hyperlink>
    </w:p>
    <w:p w:rsidR="00620085" w:rsidRPr="00607E35" w:rsidRDefault="00620085" w:rsidP="00620085">
      <w:pPr>
        <w:shd w:val="clear" w:color="auto" w:fill="FFFFFF"/>
        <w:spacing w:after="75" w:line="240" w:lineRule="auto"/>
        <w:rPr>
          <w:rFonts w:ascii="Arial" w:eastAsia="Times New Roman" w:hAnsi="Arial" w:cs="Arial"/>
          <w:color w:val="B5B5B5"/>
          <w:sz w:val="18"/>
          <w:szCs w:val="18"/>
          <w:lang w:eastAsia="ru-RU"/>
        </w:rPr>
      </w:pPr>
      <w:r w:rsidRPr="00607E35">
        <w:rPr>
          <w:rFonts w:ascii="Arial" w:eastAsia="Times New Roman" w:hAnsi="Arial" w:cs="Arial"/>
          <w:color w:val="B5B5B5"/>
          <w:sz w:val="18"/>
          <w:szCs w:val="18"/>
          <w:lang w:eastAsia="ru-RU"/>
        </w:rPr>
        <w:t>Работа с документами:</w:t>
      </w:r>
    </w:p>
    <w:p w:rsidR="00620085" w:rsidRPr="00607E35" w:rsidRDefault="00620085" w:rsidP="00620085">
      <w:pPr>
        <w:shd w:val="clear" w:color="auto" w:fill="FFFFFF"/>
        <w:spacing w:after="0" w:line="240" w:lineRule="auto"/>
        <w:rPr>
          <w:rFonts w:ascii="Arial" w:eastAsia="Times New Roman" w:hAnsi="Arial" w:cs="Arial"/>
          <w:color w:val="B5B5B5"/>
          <w:sz w:val="18"/>
          <w:szCs w:val="18"/>
          <w:lang w:eastAsia="ru-RU"/>
        </w:rPr>
      </w:pPr>
      <w:hyperlink r:id="rId6" w:history="1">
        <w:r>
          <w:rPr>
            <w:rFonts w:ascii="Arial" w:eastAsia="Times New Roman" w:hAnsi="Arial" w:cs="Arial"/>
            <w:noProof/>
            <w:color w:val="8D2929"/>
            <w:sz w:val="15"/>
            <w:szCs w:val="15"/>
            <w:bdr w:val="none" w:sz="0" w:space="0" w:color="auto" w:frame="1"/>
            <w:lang w:eastAsia="ru-RU"/>
          </w:rPr>
          <w:drawing>
            <wp:inline distT="0" distB="0" distL="0" distR="0">
              <wp:extent cx="132080" cy="132080"/>
              <wp:effectExtent l="0" t="0" r="1270" b="1270"/>
              <wp:docPr id="6" name="Рисунок 6" descr="Сохранить в формате MS Wor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охранить в формате MS Wor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607E35">
          <w:rPr>
            <w:rFonts w:ascii="Arial" w:eastAsia="Times New Roman" w:hAnsi="Arial" w:cs="Arial"/>
            <w:color w:val="8D2929"/>
            <w:sz w:val="15"/>
            <w:szCs w:val="15"/>
            <w:bdr w:val="none" w:sz="0" w:space="0" w:color="auto" w:frame="1"/>
            <w:lang w:eastAsia="ru-RU"/>
          </w:rPr>
          <w:t>Сохранить в формате MS Word</w:t>
        </w:r>
      </w:hyperlink>
      <w:r w:rsidRPr="00607E35">
        <w:rPr>
          <w:rFonts w:ascii="Arial" w:eastAsia="Times New Roman" w:hAnsi="Arial" w:cs="Arial"/>
          <w:color w:val="B5B5B5"/>
          <w:sz w:val="18"/>
          <w:szCs w:val="18"/>
          <w:lang w:eastAsia="ru-RU"/>
        </w:rPr>
        <w:br/>
      </w:r>
      <w:hyperlink r:id="rId8" w:history="1">
        <w:r>
          <w:rPr>
            <w:rFonts w:ascii="Arial" w:eastAsia="Times New Roman" w:hAnsi="Arial" w:cs="Arial"/>
            <w:noProof/>
            <w:color w:val="8D2929"/>
            <w:sz w:val="15"/>
            <w:szCs w:val="15"/>
            <w:bdr w:val="none" w:sz="0" w:space="0" w:color="auto" w:frame="1"/>
            <w:lang w:eastAsia="ru-RU"/>
          </w:rPr>
          <w:drawing>
            <wp:inline distT="0" distB="0" distL="0" distR="0">
              <wp:extent cx="132080" cy="132080"/>
              <wp:effectExtent l="0" t="0" r="1270" b="1270"/>
              <wp:docPr id="5" name="Рисунок 5" descr="Версия для печат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ерсия для печат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607E35">
          <w:rPr>
            <w:rFonts w:ascii="Arial" w:eastAsia="Times New Roman" w:hAnsi="Arial" w:cs="Arial"/>
            <w:color w:val="8D2929"/>
            <w:sz w:val="15"/>
            <w:szCs w:val="15"/>
            <w:bdr w:val="none" w:sz="0" w:space="0" w:color="auto" w:frame="1"/>
            <w:lang w:eastAsia="ru-RU"/>
          </w:rPr>
          <w:t>Версия для печати</w:t>
        </w:r>
      </w:hyperlink>
    </w:p>
    <w:p w:rsidR="00620085" w:rsidRPr="00607E35" w:rsidRDefault="00620085" w:rsidP="00620085">
      <w:pPr>
        <w:shd w:val="clear" w:color="auto" w:fill="FFFFFF"/>
        <w:spacing w:after="0" w:line="240" w:lineRule="auto"/>
        <w:rPr>
          <w:rFonts w:ascii="Arial" w:eastAsia="Times New Roman" w:hAnsi="Arial" w:cs="Arial"/>
          <w:color w:val="B5B5B5"/>
          <w:sz w:val="18"/>
          <w:szCs w:val="18"/>
          <w:lang w:eastAsia="ru-RU"/>
        </w:rPr>
      </w:pPr>
      <w:r>
        <w:rPr>
          <w:rFonts w:ascii="Arial" w:eastAsia="Times New Roman" w:hAnsi="Arial" w:cs="Arial"/>
          <w:noProof/>
          <w:color w:val="8D2929"/>
          <w:sz w:val="15"/>
          <w:szCs w:val="15"/>
          <w:bdr w:val="none" w:sz="0" w:space="0" w:color="auto" w:frame="1"/>
          <w:lang w:eastAsia="ru-RU"/>
        </w:rPr>
        <w:drawing>
          <wp:inline distT="0" distB="0" distL="0" distR="0">
            <wp:extent cx="132080" cy="132080"/>
            <wp:effectExtent l="0" t="0" r="1270" b="1270"/>
            <wp:docPr id="4" name="Рисунок 4" descr="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wit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607E35">
        <w:rPr>
          <w:rFonts w:ascii="Arial" w:eastAsia="Times New Roman" w:hAnsi="Arial" w:cs="Arial"/>
          <w:color w:val="B5B5B5"/>
          <w:sz w:val="18"/>
          <w:szCs w:val="18"/>
          <w:lang w:eastAsia="ru-RU"/>
        </w:rPr>
        <w:t> </w:t>
      </w:r>
      <w:r>
        <w:rPr>
          <w:rFonts w:ascii="Arial" w:eastAsia="Times New Roman" w:hAnsi="Arial" w:cs="Arial"/>
          <w:noProof/>
          <w:color w:val="8D2929"/>
          <w:sz w:val="15"/>
          <w:szCs w:val="15"/>
          <w:bdr w:val="none" w:sz="0" w:space="0" w:color="auto" w:frame="1"/>
          <w:lang w:eastAsia="ru-RU"/>
        </w:rPr>
        <w:drawing>
          <wp:inline distT="0" distB="0" distL="0" distR="0">
            <wp:extent cx="132080" cy="132080"/>
            <wp:effectExtent l="0" t="0" r="1270" b="1270"/>
            <wp:docPr id="3" name="Рисунок 3" descr="ВКонтакте">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Контакте">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607E35">
        <w:rPr>
          <w:rFonts w:ascii="Arial" w:eastAsia="Times New Roman" w:hAnsi="Arial" w:cs="Arial"/>
          <w:color w:val="B5B5B5"/>
          <w:sz w:val="18"/>
          <w:szCs w:val="18"/>
          <w:lang w:eastAsia="ru-RU"/>
        </w:rPr>
        <w:t> </w:t>
      </w:r>
      <w:r>
        <w:rPr>
          <w:rFonts w:ascii="Arial" w:eastAsia="Times New Roman" w:hAnsi="Arial" w:cs="Arial"/>
          <w:noProof/>
          <w:color w:val="8D2929"/>
          <w:sz w:val="15"/>
          <w:szCs w:val="15"/>
          <w:bdr w:val="none" w:sz="0" w:space="0" w:color="auto" w:frame="1"/>
          <w:lang w:eastAsia="ru-RU"/>
        </w:rPr>
        <w:drawing>
          <wp:inline distT="0" distB="0" distL="0" distR="0">
            <wp:extent cx="132080" cy="132080"/>
            <wp:effectExtent l="0" t="0" r="1270" b="1270"/>
            <wp:docPr id="2" name="Рисунок 2" descr="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acebook">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607E35">
        <w:rPr>
          <w:rFonts w:ascii="Arial" w:eastAsia="Times New Roman" w:hAnsi="Arial" w:cs="Arial"/>
          <w:color w:val="B5B5B5"/>
          <w:sz w:val="18"/>
          <w:szCs w:val="18"/>
          <w:lang w:eastAsia="ru-RU"/>
        </w:rPr>
        <w:t> </w:t>
      </w:r>
      <w:r>
        <w:rPr>
          <w:rFonts w:ascii="Arial" w:eastAsia="Times New Roman" w:hAnsi="Arial" w:cs="Arial"/>
          <w:noProof/>
          <w:color w:val="8D2929"/>
          <w:sz w:val="15"/>
          <w:szCs w:val="15"/>
          <w:bdr w:val="none" w:sz="0" w:space="0" w:color="auto" w:frame="1"/>
          <w:lang w:eastAsia="ru-RU"/>
        </w:rPr>
        <w:drawing>
          <wp:inline distT="0" distB="0" distL="0" distR="0">
            <wp:extent cx="132080" cy="132080"/>
            <wp:effectExtent l="0" t="0" r="1270" b="1270"/>
            <wp:docPr id="1" name="Рисунок 1" descr="Googl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oogl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p>
    <w:p w:rsidR="00620085" w:rsidRPr="00607E35" w:rsidRDefault="00620085" w:rsidP="00620085">
      <w:pPr>
        <w:shd w:val="clear" w:color="auto" w:fill="FFFFFF"/>
        <w:spacing w:after="0" w:line="240" w:lineRule="auto"/>
        <w:rPr>
          <w:rFonts w:ascii="Arial" w:eastAsia="Times New Roman" w:hAnsi="Arial" w:cs="Arial"/>
          <w:color w:val="B5B5B5"/>
          <w:sz w:val="18"/>
          <w:szCs w:val="18"/>
          <w:lang w:eastAsia="ru-RU"/>
        </w:rPr>
      </w:pPr>
    </w:p>
    <w:p w:rsidR="00620085" w:rsidRPr="00607E35" w:rsidRDefault="00620085" w:rsidP="00620085">
      <w:pPr>
        <w:shd w:val="clear" w:color="auto" w:fill="FFFFFF"/>
        <w:spacing w:after="75" w:line="240" w:lineRule="auto"/>
        <w:rPr>
          <w:rFonts w:ascii="Arial" w:eastAsia="Times New Roman" w:hAnsi="Arial" w:cs="Arial"/>
          <w:color w:val="B5B5B5"/>
          <w:sz w:val="18"/>
          <w:szCs w:val="18"/>
          <w:lang w:eastAsia="ru-RU"/>
        </w:rPr>
      </w:pPr>
      <w:r w:rsidRPr="00607E35">
        <w:rPr>
          <w:rFonts w:ascii="Arial" w:eastAsia="Times New Roman" w:hAnsi="Arial" w:cs="Arial"/>
          <w:color w:val="B5B5B5"/>
          <w:sz w:val="18"/>
          <w:szCs w:val="18"/>
          <w:lang w:eastAsia="ru-RU"/>
        </w:rPr>
        <w:t>Дополнительно:</w:t>
      </w:r>
    </w:p>
    <w:p w:rsidR="00620085" w:rsidRPr="00607E35" w:rsidRDefault="00620085" w:rsidP="00620085">
      <w:pPr>
        <w:shd w:val="clear" w:color="auto" w:fill="FFFFFF"/>
        <w:spacing w:after="0" w:line="240" w:lineRule="auto"/>
        <w:rPr>
          <w:rFonts w:ascii="Arial" w:eastAsia="Times New Roman" w:hAnsi="Arial" w:cs="Arial"/>
          <w:color w:val="B5B5B5"/>
          <w:sz w:val="18"/>
          <w:szCs w:val="18"/>
          <w:lang w:eastAsia="ru-RU"/>
        </w:rPr>
      </w:pPr>
      <w:hyperlink r:id="rId18" w:anchor="maindocs" w:history="1">
        <w:r w:rsidRPr="00607E35">
          <w:rPr>
            <w:rFonts w:ascii="Arial" w:eastAsia="Times New Roman" w:hAnsi="Arial" w:cs="Arial"/>
            <w:color w:val="8D2929"/>
            <w:sz w:val="15"/>
            <w:szCs w:val="15"/>
            <w:bdr w:val="none" w:sz="0" w:space="0" w:color="auto" w:frame="1"/>
            <w:lang w:eastAsia="ru-RU"/>
          </w:rPr>
          <w:t>Изменения и поправки</w:t>
        </w:r>
      </w:hyperlink>
      <w:r w:rsidRPr="00607E35">
        <w:rPr>
          <w:rFonts w:ascii="Arial" w:eastAsia="Times New Roman" w:hAnsi="Arial" w:cs="Arial"/>
          <w:color w:val="B5B5B5"/>
          <w:sz w:val="18"/>
          <w:szCs w:val="18"/>
          <w:lang w:eastAsia="ru-RU"/>
        </w:rPr>
        <w:t> #</w:t>
      </w:r>
    </w:p>
    <w:p w:rsidR="00620085" w:rsidRPr="00607E35" w:rsidRDefault="00620085" w:rsidP="00620085">
      <w:pPr>
        <w:shd w:val="clear" w:color="auto" w:fill="FFFFFF"/>
        <w:spacing w:after="0" w:line="240" w:lineRule="atLeast"/>
        <w:rPr>
          <w:rFonts w:ascii="Arial" w:eastAsia="Times New Roman" w:hAnsi="Arial" w:cs="Arial"/>
          <w:color w:val="373737"/>
          <w:sz w:val="17"/>
          <w:szCs w:val="17"/>
          <w:lang w:eastAsia="ru-RU"/>
        </w:rPr>
      </w:pPr>
      <w:r w:rsidRPr="00607E35">
        <w:rPr>
          <w:rFonts w:ascii="Arial" w:eastAsia="Times New Roman" w:hAnsi="Arial" w:cs="Arial"/>
          <w:color w:val="B5B5B5"/>
          <w:sz w:val="18"/>
          <w:szCs w:val="18"/>
          <w:lang w:eastAsia="ru-RU"/>
        </w:rPr>
        <w:t>Опубликовано:</w:t>
      </w:r>
      <w:r w:rsidRPr="00607E35">
        <w:rPr>
          <w:rFonts w:ascii="Arial" w:eastAsia="Times New Roman" w:hAnsi="Arial" w:cs="Arial"/>
          <w:color w:val="373737"/>
          <w:sz w:val="17"/>
          <w:szCs w:val="17"/>
          <w:lang w:eastAsia="ru-RU"/>
        </w:rPr>
        <w:t> 8 октября 2003 г. в </w:t>
      </w:r>
      <w:hyperlink r:id="rId19" w:history="1">
        <w:r w:rsidRPr="00607E35">
          <w:rPr>
            <w:rFonts w:ascii="Arial" w:eastAsia="Times New Roman" w:hAnsi="Arial" w:cs="Arial"/>
            <w:color w:val="344A64"/>
            <w:sz w:val="17"/>
            <w:szCs w:val="17"/>
            <w:bdr w:val="none" w:sz="0" w:space="0" w:color="auto" w:frame="1"/>
            <w:lang w:eastAsia="ru-RU"/>
          </w:rPr>
          <w:t>"дополнительном выпуске " - Допвыпуск №3316</w:t>
        </w:r>
      </w:hyperlink>
      <w:r w:rsidRPr="00607E35">
        <w:rPr>
          <w:rFonts w:ascii="Arial" w:eastAsia="Times New Roman" w:hAnsi="Arial" w:cs="Arial"/>
          <w:color w:val="373737"/>
          <w:sz w:val="17"/>
          <w:szCs w:val="17"/>
          <w:lang w:eastAsia="ru-RU"/>
        </w:rPr>
        <w:t> </w:t>
      </w:r>
      <w:r w:rsidRPr="00607E35">
        <w:rPr>
          <w:rFonts w:ascii="Arial" w:eastAsia="Times New Roman" w:hAnsi="Arial" w:cs="Arial"/>
          <w:color w:val="373737"/>
          <w:sz w:val="17"/>
          <w:szCs w:val="17"/>
          <w:lang w:eastAsia="ru-RU"/>
        </w:rPr>
        <w:br/>
      </w:r>
      <w:r w:rsidRPr="00607E35">
        <w:rPr>
          <w:rFonts w:ascii="Arial" w:eastAsia="Times New Roman" w:hAnsi="Arial" w:cs="Arial"/>
          <w:color w:val="B5B5B5"/>
          <w:sz w:val="18"/>
          <w:szCs w:val="18"/>
          <w:lang w:eastAsia="ru-RU"/>
        </w:rPr>
        <w:t>Вступает в силу:</w:t>
      </w:r>
      <w:r w:rsidRPr="00607E35">
        <w:rPr>
          <w:rFonts w:ascii="Arial" w:eastAsia="Times New Roman" w:hAnsi="Arial" w:cs="Arial"/>
          <w:color w:val="373737"/>
          <w:sz w:val="17"/>
          <w:szCs w:val="17"/>
          <w:lang w:eastAsia="ru-RU"/>
        </w:rPr>
        <w:t>1 января 2006 г.</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b/>
          <w:bCs/>
          <w:color w:val="373737"/>
          <w:sz w:val="23"/>
          <w:szCs w:val="23"/>
          <w:lang w:eastAsia="ru-RU"/>
        </w:rPr>
        <w:t>Одобрен Советом Федерации 24 сентября 2003 года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1. </w:t>
      </w:r>
      <w:r w:rsidRPr="00607E35">
        <w:rPr>
          <w:rFonts w:ascii="Arial" w:eastAsia="Times New Roman" w:hAnsi="Arial" w:cs="Arial"/>
          <w:b/>
          <w:bCs/>
          <w:color w:val="373737"/>
          <w:sz w:val="23"/>
          <w:szCs w:val="23"/>
          <w:lang w:eastAsia="ru-RU"/>
        </w:rPr>
        <w:t>Общие положения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1. </w:t>
      </w:r>
      <w:r w:rsidRPr="00607E35">
        <w:rPr>
          <w:rFonts w:ascii="Arial" w:eastAsia="Times New Roman" w:hAnsi="Arial" w:cs="Arial"/>
          <w:b/>
          <w:bCs/>
          <w:color w:val="373737"/>
          <w:sz w:val="23"/>
          <w:szCs w:val="23"/>
          <w:lang w:eastAsia="ru-RU"/>
        </w:rPr>
        <w:t>Местное самоуправление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 </w:t>
      </w:r>
      <w:r w:rsidRPr="00607E35">
        <w:rPr>
          <w:rFonts w:ascii="Arial" w:eastAsia="Times New Roman" w:hAnsi="Arial" w:cs="Arial"/>
          <w:b/>
          <w:bCs/>
          <w:color w:val="373737"/>
          <w:sz w:val="23"/>
          <w:szCs w:val="23"/>
          <w:lang w:eastAsia="ru-RU"/>
        </w:rPr>
        <w:t>Основные термины и понятия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Для целей настоящего Федерального закона используются следующие основные термины и понятия: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сельское поселение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 в которых местное </w:t>
      </w:r>
      <w:r w:rsidRPr="00607E35">
        <w:rPr>
          <w:rFonts w:ascii="Arial" w:eastAsia="Times New Roman" w:hAnsi="Arial" w:cs="Arial"/>
          <w:color w:val="373737"/>
          <w:sz w:val="23"/>
          <w:szCs w:val="23"/>
          <w:lang w:eastAsia="ru-RU"/>
        </w:rPr>
        <w:lastRenderedPageBreak/>
        <w:t>самоуправление осуществляется населением непосредственно и (или) через выборные и иные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городское поселение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 в соответствии с настоящим Федеральным законом и законами субъектов Российской Федерации), в которых местное самоуправление осуществляется населением непосредственно и (или) через выборные и иные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поселение - городское или сельское поселение;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внутригородская территория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межселенная территория - территория, находящаяся вне границ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вопросы местного значения межпоселенческого характера - часть вопросов местного значения, решение которых в соответствии с настоящим </w:t>
      </w:r>
      <w:r w:rsidRPr="00607E35">
        <w:rPr>
          <w:rFonts w:ascii="Arial" w:eastAsia="Times New Roman" w:hAnsi="Arial" w:cs="Arial"/>
          <w:color w:val="373737"/>
          <w:sz w:val="23"/>
          <w:szCs w:val="23"/>
          <w:lang w:eastAsia="ru-RU"/>
        </w:rPr>
        <w:lastRenderedPageBreak/>
        <w:t>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член выборного органа местного самоуправления - выборное должностное лицо органа местного самоуправления, сформированного на муниципальных выборах;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муниципальный правовой акт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принятое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Статья 3. </w:t>
      </w:r>
      <w:r w:rsidRPr="00607E35">
        <w:rPr>
          <w:rFonts w:ascii="Arial" w:eastAsia="Times New Roman" w:hAnsi="Arial" w:cs="Arial"/>
          <w:b/>
          <w:bCs/>
          <w:color w:val="373737"/>
          <w:sz w:val="23"/>
          <w:szCs w:val="23"/>
          <w:lang w:eastAsia="ru-RU"/>
        </w:rPr>
        <w:t>Права граждан Российской Федерации на осуществление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 </w:t>
      </w:r>
      <w:r w:rsidRPr="00607E35">
        <w:rPr>
          <w:rFonts w:ascii="Arial" w:eastAsia="Times New Roman" w:hAnsi="Arial" w:cs="Arial"/>
          <w:b/>
          <w:bCs/>
          <w:color w:val="373737"/>
          <w:sz w:val="23"/>
          <w:szCs w:val="23"/>
          <w:lang w:eastAsia="ru-RU"/>
        </w:rPr>
        <w:t>Правовая основа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 </w:t>
      </w:r>
      <w:r w:rsidRPr="00607E35">
        <w:rPr>
          <w:rFonts w:ascii="Arial" w:eastAsia="Times New Roman" w:hAnsi="Arial" w:cs="Arial"/>
          <w:b/>
          <w:bCs/>
          <w:color w:val="373737"/>
          <w:sz w:val="23"/>
          <w:szCs w:val="23"/>
          <w:lang w:eastAsia="ru-RU"/>
        </w:rPr>
        <w:t>Полномочия федеральных органов государственной власти в области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К полномочиям федеральных органов государственной власти в области местного самоуправления относятся: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 </w:t>
      </w:r>
      <w:r w:rsidRPr="00607E35">
        <w:rPr>
          <w:rFonts w:ascii="Arial" w:eastAsia="Times New Roman" w:hAnsi="Arial" w:cs="Arial"/>
          <w:b/>
          <w:bCs/>
          <w:color w:val="373737"/>
          <w:sz w:val="23"/>
          <w:szCs w:val="23"/>
          <w:lang w:eastAsia="ru-RU"/>
        </w:rPr>
        <w:t>Полномочия органов государственной власти субъектов Российской Федерации в области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К полномочиям органов государственной власти субъектов Российской Федерации в области местного самоуправления относятся: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w:t>
      </w:r>
      <w:r w:rsidRPr="00607E35">
        <w:rPr>
          <w:rFonts w:ascii="Arial" w:eastAsia="Times New Roman" w:hAnsi="Arial" w:cs="Arial"/>
          <w:color w:val="373737"/>
          <w:sz w:val="23"/>
          <w:szCs w:val="23"/>
          <w:lang w:eastAsia="ru-RU"/>
        </w:rPr>
        <w:lastRenderedPageBreak/>
        <w:t>лиц в области местного самоуправления в случаях и порядке, установленных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7. </w:t>
      </w:r>
      <w:r w:rsidRPr="00607E35">
        <w:rPr>
          <w:rFonts w:ascii="Arial" w:eastAsia="Times New Roman" w:hAnsi="Arial" w:cs="Arial"/>
          <w:b/>
          <w:bCs/>
          <w:color w:val="373737"/>
          <w:sz w:val="23"/>
          <w:szCs w:val="23"/>
          <w:lang w:eastAsia="ru-RU"/>
        </w:rPr>
        <w:t>Муниципальные правовые акты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Статья 8. </w:t>
      </w:r>
      <w:r w:rsidRPr="00607E35">
        <w:rPr>
          <w:rFonts w:ascii="Arial" w:eastAsia="Times New Roman" w:hAnsi="Arial" w:cs="Arial"/>
          <w:b/>
          <w:bCs/>
          <w:color w:val="373737"/>
          <w:sz w:val="23"/>
          <w:szCs w:val="23"/>
          <w:lang w:eastAsia="ru-RU"/>
        </w:rPr>
        <w:t>Межмуниципальное сотрудничество</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9. </w:t>
      </w:r>
      <w:r w:rsidRPr="00607E35">
        <w:rPr>
          <w:rFonts w:ascii="Arial" w:eastAsia="Times New Roman" w:hAnsi="Arial" w:cs="Arial"/>
          <w:b/>
          <w:bCs/>
          <w:color w:val="373737"/>
          <w:sz w:val="23"/>
          <w:szCs w:val="23"/>
          <w:lang w:eastAsia="ru-RU"/>
        </w:rPr>
        <w:t>Официальные символы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2.</w:t>
      </w:r>
      <w:r w:rsidRPr="00607E35">
        <w:rPr>
          <w:rFonts w:ascii="Arial" w:eastAsia="Times New Roman" w:hAnsi="Arial" w:cs="Arial"/>
          <w:b/>
          <w:bCs/>
          <w:color w:val="373737"/>
          <w:sz w:val="23"/>
          <w:szCs w:val="23"/>
          <w:lang w:eastAsia="ru-RU"/>
        </w:rPr>
        <w:t>Принципы территориальной организации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Статья 10. </w:t>
      </w:r>
      <w:r w:rsidRPr="00607E35">
        <w:rPr>
          <w:rFonts w:ascii="Arial" w:eastAsia="Times New Roman" w:hAnsi="Arial" w:cs="Arial"/>
          <w:b/>
          <w:bCs/>
          <w:color w:val="373737"/>
          <w:sz w:val="23"/>
          <w:szCs w:val="23"/>
          <w:lang w:eastAsia="ru-RU"/>
        </w:rPr>
        <w:t>Территории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11. </w:t>
      </w:r>
      <w:r w:rsidRPr="00607E35">
        <w:rPr>
          <w:rFonts w:ascii="Arial" w:eastAsia="Times New Roman" w:hAnsi="Arial" w:cs="Arial"/>
          <w:b/>
          <w:bCs/>
          <w:color w:val="373737"/>
          <w:sz w:val="23"/>
          <w:szCs w:val="23"/>
          <w:lang w:eastAsia="ru-RU"/>
        </w:rPr>
        <w:t>Границы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Границы муниципальных образований устанавливаются и изменяются в соответствии со следующими требованиями: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территория субъекта Российской Федерации, за исключением территорий с низкой плотностью населения, разграничивается между поселениями;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состав территории поселения входят земли независимо от форм собственности и целевого назначения;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в границах городского поселения могут находиться один город или один поселок с прилегающей территорией, а также сельские населенные пункты, не являющиеся муниципальными образованиями;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в границах сельского поселения могут находиться один сельский населенный пункт с численностью населения, как правило,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сельский населенный пункт с численностью населения менее 1000 человек, как правило, входит в состав городского или сельского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8) в соответствии с законами субъекта Российской Федерации статусом сельского поселения с учетом плотности населения субъекта Российской </w:t>
      </w:r>
      <w:r w:rsidRPr="00607E35">
        <w:rPr>
          <w:rFonts w:ascii="Arial" w:eastAsia="Times New Roman" w:hAnsi="Arial" w:cs="Arial"/>
          <w:color w:val="373737"/>
          <w:sz w:val="23"/>
          <w:szCs w:val="23"/>
          <w:lang w:eastAsia="ru-RU"/>
        </w:rPr>
        <w:lastRenderedPageBreak/>
        <w:t>Федерации и доступности территории поселения может наделяться сельский населенный пункт с численностью населения менее 1000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не наделяться статусом поселения и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размеры территории поселения устанавливаются с учетом численности его населения;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границы поселения, в состав которого входят два и более населенных пункта, устанавливаются с учетом пешеходной доступности до административного центра сельского поселения и обратно в течение рабочего дня для жителей всех населенных пунктов, входящих в состав поселения, а границы муниципального района - с учетом транспортной доступности до административного центра муниципального района и обратно в течение рабочего дня для жителей всех поселений, входящих в состав муниципального района. Указанные требования в соответствии с законами субъектов Российской Федерации могут не применяться при установлении границ муниципальных районов на территориях с низкой плотностью населения и в труднодоступных местностях;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12) границы поселения не могут пересекаться границами населенного пункта;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13) территория поселения не может находиться внутри территории другого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14) территория городского округа не входит в состав территории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16) границы муниципального района не могут пересекаться границами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w:t>
      </w:r>
      <w:r w:rsidRPr="00607E35">
        <w:rPr>
          <w:rFonts w:ascii="Arial" w:eastAsia="Times New Roman" w:hAnsi="Arial" w:cs="Arial"/>
          <w:color w:val="373737"/>
          <w:sz w:val="23"/>
          <w:szCs w:val="23"/>
          <w:lang w:eastAsia="ru-RU"/>
        </w:rPr>
        <w:lastRenderedPageBreak/>
        <w:t>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К территориям с низкой плотностью населения относятся территории субъектов Российской Федерации, отдельных муниципальных районов в субъектах Российской Федерации, плотность населения сельских поселений в которых более чем в три раза ниже средней плотности населения сельских поселений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К территориям с высокой плотностью населения относятся территории субъектов Российской Федерации, отдельных муниципальных районов в субъектах Российской Федерации, плотность населения сельских поселений в которых более чем в три раза выше средней плотности населения сельских поселений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12. </w:t>
      </w:r>
      <w:r w:rsidRPr="00607E35">
        <w:rPr>
          <w:rFonts w:ascii="Arial" w:eastAsia="Times New Roman" w:hAnsi="Arial" w:cs="Arial"/>
          <w:b/>
          <w:bCs/>
          <w:color w:val="373737"/>
          <w:sz w:val="23"/>
          <w:szCs w:val="23"/>
          <w:lang w:eastAsia="ru-RU"/>
        </w:rPr>
        <w:t>Изменение границ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муниципальных районов.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с учетом мнения представительных органов соответствующих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13. </w:t>
      </w:r>
      <w:r w:rsidRPr="00607E35">
        <w:rPr>
          <w:rFonts w:ascii="Arial" w:eastAsia="Times New Roman" w:hAnsi="Arial" w:cs="Arial"/>
          <w:b/>
          <w:bCs/>
          <w:color w:val="373737"/>
          <w:sz w:val="23"/>
          <w:szCs w:val="23"/>
          <w:lang w:eastAsia="ru-RU"/>
        </w:rPr>
        <w:t>Преобразование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w:t>
      </w:r>
      <w:r w:rsidRPr="00607E35">
        <w:rPr>
          <w:rFonts w:ascii="Arial" w:eastAsia="Times New Roman" w:hAnsi="Arial" w:cs="Arial"/>
          <w:color w:val="373737"/>
          <w:sz w:val="23"/>
          <w:szCs w:val="23"/>
          <w:lang w:eastAsia="ru-RU"/>
        </w:rPr>
        <w:lastRenderedPageBreak/>
        <w:t>муниципального образования оформляется решениями соответствующих органов местного самоуправления, органов государственной власти.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путем голосования, предусмотренного частью 3 статьи 24 настоящего Федерального закона, либо на сходах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3. </w:t>
      </w:r>
      <w:r w:rsidRPr="00607E35">
        <w:rPr>
          <w:rFonts w:ascii="Arial" w:eastAsia="Times New Roman" w:hAnsi="Arial" w:cs="Arial"/>
          <w:b/>
          <w:bCs/>
          <w:color w:val="373737"/>
          <w:sz w:val="23"/>
          <w:szCs w:val="23"/>
          <w:lang w:eastAsia="ru-RU"/>
        </w:rPr>
        <w:t>Вопросы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14. </w:t>
      </w:r>
      <w:r w:rsidRPr="00607E35">
        <w:rPr>
          <w:rFonts w:ascii="Arial" w:eastAsia="Times New Roman" w:hAnsi="Arial" w:cs="Arial"/>
          <w:b/>
          <w:bCs/>
          <w:color w:val="373737"/>
          <w:sz w:val="23"/>
          <w:szCs w:val="23"/>
          <w:lang w:eastAsia="ru-RU"/>
        </w:rPr>
        <w:t>Вопросы местного значения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К вопросам местного значения поселения относятся: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формирование, утверждение, исполнение бюджета поселения и контроль за исполнением данного бюджета;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установление, изменение и отмена местных налогов и сборов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владение, пользование и распоряжение имуществом, находящимся в муниципальной собственности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4) организация в границах поселения электро-, тепло-, газо- и водоснабжения населения, водоотведения, снабжения населения топливом;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участие в предупреждении и ликвидации последствий чрезвычайных ситуаций в границах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обеспечение первичных мер пожарной безопасности в границах населенных пунктов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создание условий для обеспечения жителей поселения услугами связи, общественного питания, торговли и бытового обслуживания;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организация библиотечного обслуживания населения;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12) создание условий для организации досуга и обеспечения жителей поселения услугами организаций культуры;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13) охрана и сохранение объектов культурного наследия (памятников истории и культуры) местного (муниципального) значения, расположенных в границах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14) обеспечение условий для развития на территории поселения массовой физической культуры и спорта;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15) создание условий для массового отдыха жителей поселения и организация обустройства мест массового отдыха населения;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16) оказание содействия в установлении в соответствии с федеральным законом опеки и попечительства над нуждающимися в этом жителями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17) формирование архивных фондов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18) организация сбора и вывоза бытовых отходов и мусора;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19) организация благоустройства и озеленения территории поселения, использования и охраны городских лесов, расположенных в границах населенных пунктов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20) планирование застройки территории поселения, территориальное зонирование земель поселения, установление правил землепользования и застройки территории поселения, изъятие земельных участков в границах поселения для муниципальных нужд, в том числе путем выкупа, осуществление земельного контроля за использованием земель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21) организация освещения улиц и установки указателей с названиями улиц и номерами домов;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22) организация ритуальных услуг и содержание мест захоронения.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Органы местного самоуправления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15. </w:t>
      </w:r>
      <w:r w:rsidRPr="00607E35">
        <w:rPr>
          <w:rFonts w:ascii="Arial" w:eastAsia="Times New Roman" w:hAnsi="Arial" w:cs="Arial"/>
          <w:b/>
          <w:bCs/>
          <w:color w:val="373737"/>
          <w:sz w:val="23"/>
          <w:szCs w:val="23"/>
          <w:lang w:eastAsia="ru-RU"/>
        </w:rPr>
        <w:t>Вопросы местного значения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К вопросам местного значения муниципального района относятся: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формирование, утверждение, исполнение бюджета муниципального района, контроль за исполнением данного бюджета;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установление, изменение и отмена местных налогов и сборов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владение, пользование и распоряжение имуществом, находящимся в муниципальной собственности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организация в границах муниципального района электро- и газоснабжения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7) участие в предупреждении и ликвидации последствий чрезвычайных ситуаций на территории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организация охраны общественного порядка на территории муниципального района муниципальной милицией;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организация мероприятий межпоселенческого характера по охране окружающей среды;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государственной власти;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12) организация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13) опека и попечительство;</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14) организация утилизации и переработки бытовых и промышленных отходов;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15) территориальное зонирование земель межселенных территорий, изъятие земельных участков межселенных территорий для муниципальных нужд, в том числе путем выкупа, осуществление земельного контроля за использованием земель межселенных территорий, ведение кадастра землеустроительной и градостроительной документации;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16) формирование и содержание муниципального архива, включая хранение архивных фондов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17) содержание на территории муниципального района межпоселенческих мест захоронения, организация ритуальных услуг;</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19) организация библиотечного обслуживания поселений (обеспечение услугами библиотечного коллектора);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Органы местного самоуправления муниципального района обладают всеми полномочиями органов местного самоуправления поселения на межселенных территориях и в сельских населенных пунктах, не являющихся муниципальными образованиями в соответствии с пунктом 9 части 1 статьи 11 настоящего Федерального закона,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бюджетов этих поселений в бюджет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субвенций, предоставляемых из бюджета муниципального района в бюджеты соответствующих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16. </w:t>
      </w:r>
      <w:r w:rsidRPr="00607E35">
        <w:rPr>
          <w:rFonts w:ascii="Arial" w:eastAsia="Times New Roman" w:hAnsi="Arial" w:cs="Arial"/>
          <w:b/>
          <w:bCs/>
          <w:color w:val="373737"/>
          <w:sz w:val="23"/>
          <w:szCs w:val="23"/>
          <w:lang w:eastAsia="ru-RU"/>
        </w:rPr>
        <w:t>Вопросы местного значения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К вопросам местного значения городского округа относятся: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формирование, утверждение, исполнение бюджета городского округа и контроль за исполнением данного бюджета;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2) установление, изменение и отмена местных налогов и сборов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владение, пользование и распоряжение имуществом, находящимся в муниципальной собственности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организация в границах городского округа электро-, тепло-, газо- и водоснабжения населения, водоотведения, снабжения населения топливом;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содержание и строительство автомобильных дорог общего пользования, мостов и иных транспортных инженерных сооружений в границах городского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участие в предупреждении и ликвидации последствий чрезвычайных ситуаций в границах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организация охраны общественного порядка на территории городского округа муниципальной милицией;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обеспечение первичных мер пожарной безопасности в границах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организация мероприятий по охране окружающей среды в границах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12) организация и осуществление экологического контроля объектов производственного и социального назначения на территории городского округа, за исключением объектов, экологический контроль которых осуществляют федеральные органы государственной власти;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14) организация оказания на территории городского округа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16) организация библиотечного обслуживания населения;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17) создание условий для организации досуга и обеспечения жителей городского округа услугами организаций культуры;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18) охрана и сохранение объектов культурного наследия (памятников истории и культуры) местного (муниципального) значения, расположенных в границах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19) обеспечение условий для развития на территории городского округа массовой физической культуры и спорта;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20) создание условий для массового отдыха жителей городского округа и организация обустройства мест массового отдыха населения;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21) опека и попечительство;</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22) формирование и содержание муниципального архива;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23) организация ритуальных услуг и содержание мест захоронения;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24) организация сбора, вывоза, утилизации и переработки бытовых и промышленных отходов;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25) организация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26) планирование застройки, территориальное зонирование земель городского округа, установление правил землепользования и застройки территории городского округа, изъятие земельных участков в границах городского округа для муниципальных нужд, в том числе путем выкупа, осуществление земельного контроля за использованием земель городского округа, ведение кадастра землеустроительной и градостроительной документации;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27) организация освещения улиц и установки указателей с названиями улиц и номерами домов.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2.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sidRPr="00607E35">
        <w:rPr>
          <w:rFonts w:ascii="Arial" w:eastAsia="Times New Roman" w:hAnsi="Arial" w:cs="Arial"/>
          <w:color w:val="373737"/>
          <w:sz w:val="23"/>
          <w:szCs w:val="23"/>
          <w:lang w:eastAsia="ru-RU"/>
        </w:rPr>
        <w:lastRenderedPageBreak/>
        <w:t>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17. </w:t>
      </w:r>
      <w:r w:rsidRPr="00607E35">
        <w:rPr>
          <w:rFonts w:ascii="Arial" w:eastAsia="Times New Roman" w:hAnsi="Arial" w:cs="Arial"/>
          <w:b/>
          <w:bCs/>
          <w:color w:val="373737"/>
          <w:sz w:val="23"/>
          <w:szCs w:val="23"/>
          <w:lang w:eastAsia="ru-RU"/>
        </w:rPr>
        <w:t>Полномочия органов местного самоуправления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принятие устава муниципального образования и внесение в него изменений и дополнений, издание муниципальных правовых актов;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установление официальных символов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учреждение печатного средства массовой информации для опубликования муниципальных правовых актов, иной официальной информации;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осуществление международных и внешнеэкономических связей в соответствии с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иными полномочиями в соответствии с настоящим Федеральным законом, уставами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8, 9, 15 и 19 части 1 статьи 14 настоящего Федерального закона, и вопросов местного значения городских округов, предусмотренных пунктами 8 - 11, 20 и 25 части 1 статьи 16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К социально значимым работам могут быть отнесены только работы, не требующие специальной профессиональной подготовки.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18. </w:t>
      </w:r>
      <w:r w:rsidRPr="00607E35">
        <w:rPr>
          <w:rFonts w:ascii="Arial" w:eastAsia="Times New Roman" w:hAnsi="Arial" w:cs="Arial"/>
          <w:b/>
          <w:bCs/>
          <w:color w:val="373737"/>
          <w:sz w:val="23"/>
          <w:szCs w:val="23"/>
          <w:lang w:eastAsia="ru-RU"/>
        </w:rPr>
        <w:t>Принципы правового регулирования полномочий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Перечень вопросов местного значения не может быть изменен иначе как путем внесения изменений и дополнений в настоящий Федеральный закон.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4. </w:t>
      </w:r>
      <w:r w:rsidRPr="00607E35">
        <w:rPr>
          <w:rFonts w:ascii="Arial" w:eastAsia="Times New Roman" w:hAnsi="Arial" w:cs="Arial"/>
          <w:b/>
          <w:bCs/>
          <w:color w:val="373737"/>
          <w:sz w:val="23"/>
          <w:szCs w:val="23"/>
          <w:lang w:eastAsia="ru-RU"/>
        </w:rPr>
        <w:t>Наделение органов местного самоуправления отдельными государственными полномочиями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Статья 19. </w:t>
      </w:r>
      <w:r w:rsidRPr="00607E35">
        <w:rPr>
          <w:rFonts w:ascii="Arial" w:eastAsia="Times New Roman" w:hAnsi="Arial" w:cs="Arial"/>
          <w:b/>
          <w:bCs/>
          <w:color w:val="373737"/>
          <w:sz w:val="23"/>
          <w:szCs w:val="23"/>
          <w:lang w:eastAsia="ru-RU"/>
        </w:rPr>
        <w:t>Порядок наделения органов местного самоуправления отдельными государственными полномочиями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вид или наименование муниципального образования, органы местного самоуправления которого наделяются соответствующими полномочиями;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порядок отчетности органов местного самоуправления об осуществлении переданных им отдельных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условия и порядок прекращения осуществления органами местного самоуправления переданных им отдельных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20. </w:t>
      </w:r>
      <w:r w:rsidRPr="00607E35">
        <w:rPr>
          <w:rFonts w:ascii="Arial" w:eastAsia="Times New Roman" w:hAnsi="Arial" w:cs="Arial"/>
          <w:b/>
          <w:bCs/>
          <w:color w:val="373737"/>
          <w:sz w:val="23"/>
          <w:szCs w:val="23"/>
          <w:lang w:eastAsia="ru-RU"/>
        </w:rPr>
        <w:t>Осуществление органами местного самоуправления отдельных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21. </w:t>
      </w:r>
      <w:r w:rsidRPr="00607E35">
        <w:rPr>
          <w:rFonts w:ascii="Arial" w:eastAsia="Times New Roman" w:hAnsi="Arial" w:cs="Arial"/>
          <w:b/>
          <w:bCs/>
          <w:color w:val="373737"/>
          <w:sz w:val="23"/>
          <w:szCs w:val="23"/>
          <w:lang w:eastAsia="ru-RU"/>
        </w:rPr>
        <w:t>Государственный контроль за осуществлением органами местного самоуправления отдельных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5. </w:t>
      </w:r>
      <w:r w:rsidRPr="00607E35">
        <w:rPr>
          <w:rFonts w:ascii="Arial" w:eastAsia="Times New Roman" w:hAnsi="Arial" w:cs="Arial"/>
          <w:b/>
          <w:bCs/>
          <w:color w:val="373737"/>
          <w:sz w:val="23"/>
          <w:szCs w:val="23"/>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22. </w:t>
      </w:r>
      <w:r w:rsidRPr="00607E35">
        <w:rPr>
          <w:rFonts w:ascii="Arial" w:eastAsia="Times New Roman" w:hAnsi="Arial" w:cs="Arial"/>
          <w:b/>
          <w:bCs/>
          <w:color w:val="373737"/>
          <w:sz w:val="23"/>
          <w:szCs w:val="23"/>
          <w:lang w:eastAsia="ru-RU"/>
        </w:rPr>
        <w:t>Местный референдум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целях решения непосредственно населением вопросов местного значения проводится местный референдум.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Местный референдум может проводиться на всей территории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Решение о назначении местного референдума принимается представительным органом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по инициативе, выдвинутой гражданами Российской Федерации, имеющими право на участие в местном референдуме;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по инициативе представительного органа муниципального образования и главы местной администрации, выдвинутой ими совместно.</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не менее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о выдвижении инициативы проведения местного референдума.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В случае,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 государственной власти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Итоги голосования и принятое на местном референдуме решение подлежат официальному опубликованию (обнародованию).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23. </w:t>
      </w:r>
      <w:r w:rsidRPr="00607E35">
        <w:rPr>
          <w:rFonts w:ascii="Arial" w:eastAsia="Times New Roman" w:hAnsi="Arial" w:cs="Arial"/>
          <w:b/>
          <w:bCs/>
          <w:color w:val="373737"/>
          <w:sz w:val="23"/>
          <w:szCs w:val="23"/>
          <w:lang w:eastAsia="ru-RU"/>
        </w:rPr>
        <w:t>Муниципальные выборы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Итоги муниципальных выборов подлежат официальному опубликованию (обнародованию).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24. </w:t>
      </w:r>
      <w:r w:rsidRPr="00607E35">
        <w:rPr>
          <w:rFonts w:ascii="Arial" w:eastAsia="Times New Roman" w:hAnsi="Arial" w:cs="Arial"/>
          <w:b/>
          <w:bCs/>
          <w:color w:val="373737"/>
          <w:sz w:val="23"/>
          <w:szCs w:val="23"/>
          <w:lang w:eastAsia="ru-RU"/>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r w:rsidRPr="00607E35">
        <w:rPr>
          <w:rFonts w:ascii="Arial" w:eastAsia="Times New Roman" w:hAnsi="Arial" w:cs="Arial"/>
          <w:color w:val="373737"/>
          <w:sz w:val="23"/>
          <w:szCs w:val="23"/>
          <w:lang w:eastAsia="ru-RU"/>
        </w:rPr>
        <w:lastRenderedPageBreak/>
        <w:t>положения, определяющие юридическую силу решения, принятого на референдуме, не применяются.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25. </w:t>
      </w:r>
      <w:r w:rsidRPr="00607E35">
        <w:rPr>
          <w:rFonts w:ascii="Arial" w:eastAsia="Times New Roman" w:hAnsi="Arial" w:cs="Arial"/>
          <w:b/>
          <w:bCs/>
          <w:color w:val="373737"/>
          <w:sz w:val="23"/>
          <w:szCs w:val="23"/>
          <w:lang w:eastAsia="ru-RU"/>
        </w:rPr>
        <w:t>Сход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Проведение схода граждан обеспечивается главой местной администрации.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Участие в сходе граждан выборных лиц местного самоуправления является обязательным.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На сходе граждан председательствует глава муниципального образования или иное лицо, избираемое сходом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Решение схода граждан считается принятым, если за него проголосовало более половины участников схода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Решения, принятые на сходе граждан, подлежат обязательному исполнению на территории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8. Органы местного самоуправления и должностные лица местного самоуправления обеспечивают исполнение решений, принятых на сходе </w:t>
      </w:r>
      <w:r w:rsidRPr="00607E35">
        <w:rPr>
          <w:rFonts w:ascii="Arial" w:eastAsia="Times New Roman" w:hAnsi="Arial" w:cs="Arial"/>
          <w:color w:val="373737"/>
          <w:sz w:val="23"/>
          <w:szCs w:val="23"/>
          <w:lang w:eastAsia="ru-RU"/>
        </w:rPr>
        <w:lastRenderedPageBreak/>
        <w:t>граждан, в соответствии с разграничением полномочий между ними, определенным уставом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Решения, принятые на сходе граждан, подлежат официальному опубликованию (обнародованию).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26. </w:t>
      </w:r>
      <w:r w:rsidRPr="00607E35">
        <w:rPr>
          <w:rFonts w:ascii="Arial" w:eastAsia="Times New Roman" w:hAnsi="Arial" w:cs="Arial"/>
          <w:b/>
          <w:bCs/>
          <w:color w:val="373737"/>
          <w:sz w:val="23"/>
          <w:szCs w:val="23"/>
          <w:lang w:eastAsia="ru-RU"/>
        </w:rPr>
        <w:t>Правотворческая инициатива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27. </w:t>
      </w:r>
      <w:r w:rsidRPr="00607E35">
        <w:rPr>
          <w:rFonts w:ascii="Arial" w:eastAsia="Times New Roman" w:hAnsi="Arial" w:cs="Arial"/>
          <w:b/>
          <w:bCs/>
          <w:color w:val="373737"/>
          <w:sz w:val="23"/>
          <w:szCs w:val="23"/>
          <w:lang w:eastAsia="ru-RU"/>
        </w:rPr>
        <w:t>Территориальное общественное самоуправление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607E35">
        <w:rPr>
          <w:rFonts w:ascii="Arial" w:eastAsia="Times New Roman" w:hAnsi="Arial" w:cs="Arial"/>
          <w:color w:val="373737"/>
          <w:sz w:val="23"/>
          <w:szCs w:val="23"/>
          <w:lang w:eastAsia="ru-RU"/>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установление структуры органов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принятие устава территориального общественного самоуправления, внесение в него изменений и дополнений;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избрание органов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определение основных направлений деятельности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утверждение сметы доходов и расходов территориального общественного самоуправления и отчета о ее исполнении;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рассмотрение и утверждение отчетов о деятельности органов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Органы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представляют интересы населения, проживающего на соответствующей территории;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обеспечивают исполнение решений, принятых на собраниях и конференциях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В уставе территориального общественного самоуправления устанавливаются: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территория, на которой оно осуществляется;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цели, задачи, формы и основные направления деятельности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порядок принятия решений;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порядок прекращения осуществления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28. </w:t>
      </w:r>
      <w:r w:rsidRPr="00607E35">
        <w:rPr>
          <w:rFonts w:ascii="Arial" w:eastAsia="Times New Roman" w:hAnsi="Arial" w:cs="Arial"/>
          <w:b/>
          <w:bCs/>
          <w:color w:val="373737"/>
          <w:sz w:val="23"/>
          <w:szCs w:val="23"/>
          <w:lang w:eastAsia="ru-RU"/>
        </w:rPr>
        <w:t>Публичные слушания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На публичные слушания должны выноситься: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проект местного бюджета и отчет о его исполнении;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проекты планов и программ развития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вопросы о преобразовании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607E35">
        <w:rPr>
          <w:rFonts w:ascii="Arial" w:eastAsia="Times New Roman" w:hAnsi="Arial" w:cs="Arial"/>
          <w:color w:val="373737"/>
          <w:sz w:val="23"/>
          <w:szCs w:val="23"/>
          <w:lang w:eastAsia="ru-RU"/>
        </w:rPr>
        <w:lastRenderedPageBreak/>
        <w:t>муниципального образования, опубликование (обнародование) результатов публичных слушаний.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29. </w:t>
      </w:r>
      <w:r w:rsidRPr="00607E35">
        <w:rPr>
          <w:rFonts w:ascii="Arial" w:eastAsia="Times New Roman" w:hAnsi="Arial" w:cs="Arial"/>
          <w:b/>
          <w:bCs/>
          <w:color w:val="373737"/>
          <w:sz w:val="23"/>
          <w:szCs w:val="23"/>
          <w:lang w:eastAsia="ru-RU"/>
        </w:rPr>
        <w:t>Собрание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Собрание граждан, проводимое.по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6. Итоги собрания граждан подлежат официальному опубликованию (обнародованию).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30. </w:t>
      </w:r>
      <w:r w:rsidRPr="00607E35">
        <w:rPr>
          <w:rFonts w:ascii="Arial" w:eastAsia="Times New Roman" w:hAnsi="Arial" w:cs="Arial"/>
          <w:b/>
          <w:bCs/>
          <w:color w:val="373737"/>
          <w:sz w:val="23"/>
          <w:szCs w:val="23"/>
          <w:lang w:eastAsia="ru-RU"/>
        </w:rPr>
        <w:t>Конференция граждан (собрание делегатов)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Итоги конференции граждан (собрания делегатов) подлежат официальному опубликованию (обнародованию).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31.</w:t>
      </w:r>
      <w:r w:rsidRPr="00607E35">
        <w:rPr>
          <w:rFonts w:ascii="Arial" w:eastAsia="Times New Roman" w:hAnsi="Arial" w:cs="Arial"/>
          <w:b/>
          <w:bCs/>
          <w:color w:val="373737"/>
          <w:sz w:val="23"/>
          <w:szCs w:val="23"/>
          <w:lang w:eastAsia="ru-RU"/>
        </w:rPr>
        <w:t> Опрос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Результаты опроса носят рекомендательный характер.</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опросе граждан имеют право участвовать жители муниципального образования, обладающие избирательным правом.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Опрос граждан проводится по инициативе: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представительного органа муниципального образования или главы муниципального образования - по вопросам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органов государственной власти субъектов Российской Федерации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дата и сроки проведения опроса;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формулировка вопроса (вопросов), предлагаемого (предлагаемых) при проведении опроса;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методика проведения опроса;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форма опросного листа;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минимальная численность жителей муниципального образования, участвующих в опросе.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Финансирование мероприятий, связанных с подготовкой и проведением опроса граждан, осуществляется: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за счет средств местного бюджета - при проведении опроса по инициативе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32. </w:t>
      </w:r>
      <w:r w:rsidRPr="00607E35">
        <w:rPr>
          <w:rFonts w:ascii="Arial" w:eastAsia="Times New Roman" w:hAnsi="Arial" w:cs="Arial"/>
          <w:b/>
          <w:bCs/>
          <w:color w:val="373737"/>
          <w:sz w:val="23"/>
          <w:szCs w:val="23"/>
          <w:lang w:eastAsia="ru-RU"/>
        </w:rPr>
        <w:t>Обращения граждан в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Граждане имеют право на индивидуальные и коллективные обращения в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Должностные лица местного самоуправления обязаны дать письменный ответ по существу обращений граждан в органы местного самоуправления в течение одного месяца.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Порядок и сроки рассмотрения обращений граждан в органы местного самоуправления устанавливаются законами субъектов Российской Федерации и принимаемыми в соответствии с ними нормативными правовыми актами представительных органов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За нарушение должностным лицом местного самоуправления порядка и срока письменного ответа на обращения граждан в органы местного самоуправления законом субъекта Российской Федерации устанавливается административная ответственность.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33. </w:t>
      </w:r>
      <w:r w:rsidRPr="00607E35">
        <w:rPr>
          <w:rFonts w:ascii="Arial" w:eastAsia="Times New Roman" w:hAnsi="Arial" w:cs="Arial"/>
          <w:b/>
          <w:bCs/>
          <w:color w:val="373737"/>
          <w:sz w:val="23"/>
          <w:szCs w:val="23"/>
          <w:lang w:eastAsia="ru-RU"/>
        </w:rPr>
        <w:t>Другие формы непосредственного осуществления населением местного самоуправления и участия в его осуществлении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607E35">
        <w:rPr>
          <w:rFonts w:ascii="Arial" w:eastAsia="Times New Roman" w:hAnsi="Arial" w:cs="Arial"/>
          <w:color w:val="373737"/>
          <w:sz w:val="23"/>
          <w:szCs w:val="23"/>
          <w:lang w:eastAsia="ru-RU"/>
        </w:rPr>
        <w:lastRenderedPageBreak/>
        <w:t>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6. </w:t>
      </w:r>
      <w:r w:rsidRPr="00607E35">
        <w:rPr>
          <w:rFonts w:ascii="Arial" w:eastAsia="Times New Roman" w:hAnsi="Arial" w:cs="Arial"/>
          <w:b/>
          <w:bCs/>
          <w:color w:val="373737"/>
          <w:sz w:val="23"/>
          <w:szCs w:val="23"/>
          <w:lang w:eastAsia="ru-RU"/>
        </w:rPr>
        <w:t>Органы местного самоуправления и должностные лица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34. </w:t>
      </w:r>
      <w:r w:rsidRPr="00607E35">
        <w:rPr>
          <w:rFonts w:ascii="Arial" w:eastAsia="Times New Roman" w:hAnsi="Arial" w:cs="Arial"/>
          <w:b/>
          <w:bCs/>
          <w:color w:val="373737"/>
          <w:sz w:val="23"/>
          <w:szCs w:val="23"/>
          <w:lang w:eastAsia="ru-RU"/>
        </w:rPr>
        <w:t>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Органы местного самоуправления не входят в систему органов государственной власти.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w:t>
      </w:r>
      <w:r w:rsidRPr="00607E35">
        <w:rPr>
          <w:rFonts w:ascii="Arial" w:eastAsia="Times New Roman" w:hAnsi="Arial" w:cs="Arial"/>
          <w:color w:val="373737"/>
          <w:sz w:val="23"/>
          <w:szCs w:val="23"/>
          <w:lang w:eastAsia="ru-RU"/>
        </w:rPr>
        <w:lastRenderedPageBreak/>
        <w:t>допускается только в случаях и порядке, установленных частями 5 и 11 статьи 37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Структура органов местного самоуправления в случае образования на межселенных территориях вновь образованного муниципального образования или в случае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населения менее 100 человек - на сходе граждан) или представительным органом муниципального образования и закрепляется в уставе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Назначение и обеспечение проведения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осуществляются органами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Органы государственной власти субъекта Российской Федерации проводят местный референдум или сход граждан по вопросу определения структуры органов местного самоуправления вновь образованного муниципального образования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(схода граждан) выступила группа избирателей муниципального образования численностью не менее 3 процентов от общей численности избирателей муниципального образования, организовавшая сбор подписей граждан и представление подписных листов в избирательную комиссию субъекта Российской Федерации в порядке, предусмотренном настоящим Федеральным законом, другими федеральными законами для проведения местного референдума. Избирательная комиссия субъекта Российской Федерации проверяет подлинность собранных подписей граждан, назначает дату проведения местного референдума (схода граждан), осуществляет иные предусмотренные настоящим Федеральным законом, другими федеральными законами полномочия избирательной комиссии муниципального образования по проведению местного референдума (схода граждан). Полномочия местной администрации по организационному и материально-техническому обеспечению проведения местного референдума (схода граждан) осуществляет исполнительный орган государственной власти соответствующего субъекта Российской Федерации. При отсутствии предусмотренной настоящим Федеральным законом инициативы граждан о проведении местного референдума (схода граждан)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структура (перечень) и наименования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порядок избрания и полномочия главы муниципального образования - в соответствии с частью 2 статьи 36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35. </w:t>
      </w:r>
      <w:r w:rsidRPr="00607E35">
        <w:rPr>
          <w:rFonts w:ascii="Arial" w:eastAsia="Times New Roman" w:hAnsi="Arial" w:cs="Arial"/>
          <w:b/>
          <w:bCs/>
          <w:color w:val="373737"/>
          <w:sz w:val="23"/>
          <w:szCs w:val="23"/>
          <w:lang w:eastAsia="ru-RU"/>
        </w:rPr>
        <w:t>Представительный орган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Представительный орган поселения состоит из депутатов, избираемых на муниципальных выборах.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Представительный орган поселения не формируется, если численность жителей поселения, обладающих избирательным правом, составляет менее 100 человек. В этом случае полномочия представительного органа осуществляются сходом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Представительный орган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Представительный орган муниципального района формируется в соответствии с пунктом 2 части 4 настоящей статьи, если иное не установлено в порядке, предусмотренном абзацем вторым настоящей части.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Представительный орган муниципального района формируется в соответствии с пунктом 1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Инициатива о формировании представительного органа муниципального района в порядке, установленном пунктом 1 части 4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пунктом 2 части 4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Установленный пунктом 2 части 4 настоящей статьи порядок формирования представительного органа муниципального района может быть изменен в порядке, установленном абзацем вторым настоящей части, не ранее чем через два года со дня начала работы сформированного в соответствии с пунктом 2 части 4 настоящей статьи представительного органа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человек - при численности населения менее 1000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человек - при численности населения от 1000 до 10 000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15 человек - при численности населения от 10 000 до 30 000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20 человек - при численности населения от 30 000 до 100 000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25 человек - при численности населения от 100 000 до 500 000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35 человек - при численности населения свыше 500 000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Представительный орган муниципального образования обладает правами юридического лица.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В исключительной компетенции представительного органа муниципального образования находятся: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принятие устава муниципального образования и внесение в него изменений и дополнений;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утверждение местного бюджета и отчета о его исполнении;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принятие планов и программ развития муниципального образования, утверждение отчетов об их исполнении;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определение порядка управления и распоряжения имуществом, находящимся в муниципальной собственности;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определение порядка участия муниципального образования в организациях межмуниципального сотрудничества;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Глава муниципального образования, являющийся главой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является главой местной администрации, - председатель представительного органа муниципального образования, избираемый этим органом из своего состава.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16. Полномочия представительного органа муниципального образования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могут быть также прекращены: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2) в случае вступления в силу решения соответственно верховного суда республики, края, области, города федерального значения, автономной </w:t>
      </w:r>
      <w:r w:rsidRPr="00607E35">
        <w:rPr>
          <w:rFonts w:ascii="Arial" w:eastAsia="Times New Roman" w:hAnsi="Arial" w:cs="Arial"/>
          <w:color w:val="373737"/>
          <w:sz w:val="23"/>
          <w:szCs w:val="23"/>
          <w:lang w:eastAsia="ru-RU"/>
        </w:rPr>
        <w:lastRenderedPageBreak/>
        <w:t>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случае преобразования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не позднее чем через три месяца со дня вступления в силу решения о досрочном прекращении полномочий указанного органа проводятся досрочные муниципальные выборы в представительный орган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19. В случае досрочного прекращения полномочий представительного органа муниципального района, сформированного в соответствии с пунктом 1 части 4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36. </w:t>
      </w:r>
      <w:r w:rsidRPr="00607E35">
        <w:rPr>
          <w:rFonts w:ascii="Arial" w:eastAsia="Times New Roman" w:hAnsi="Arial" w:cs="Arial"/>
          <w:b/>
          <w:bCs/>
          <w:color w:val="373737"/>
          <w:sz w:val="23"/>
          <w:szCs w:val="23"/>
          <w:lang w:eastAsia="ru-RU"/>
        </w:rPr>
        <w:t>Глава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Глава муниципального образования в соответствии с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избирается на муниципальных выборах либо представительным органом муниципального образования из своего состава;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случае избрания на муниципальных выборах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случае избрания представительным органом муниципального образования является председателем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не может быть одновременно председателем представительного органа муниципального образования и главой местной администрации;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5) в случае формирования представительного органа муниципального района в соответствии с пунктом 1 части 4 статьи 35 настоящего Федерального </w:t>
      </w:r>
      <w:r w:rsidRPr="00607E35">
        <w:rPr>
          <w:rFonts w:ascii="Arial" w:eastAsia="Times New Roman" w:hAnsi="Arial" w:cs="Arial"/>
          <w:color w:val="373737"/>
          <w:sz w:val="23"/>
          <w:szCs w:val="23"/>
          <w:lang w:eastAsia="ru-RU"/>
        </w:rPr>
        <w:lastRenderedPageBreak/>
        <w:t>закона является председателем представительного органа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Установленные пунктами 2-4 части 2 настоящей статьи ограничения не распространяются на органы местного самоуправления поселений с численностью населения менее 1000 человек, в которых глава муниципального образования независимо от способа его избрания одновременно может быть председателем представительного органа поселения и главой местной администрации. В этом случае представительный орган муниципального образования может не наделяться правами юридического лица.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Глава муниципального образования в пределах полномочий, установленных частью 2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издает в пределах своих полномочий правовые акты;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вправе требовать созыва внеочередного заседания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Полномочия главы муниципального образования прекращаются досрочно в случае: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смерти;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отставки по собственному желанию;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отрешения от должности в соответствии со статьей 74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признания судом недееспособным или ограниченно дееспособным;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признания судом безвестно отсутствующим или объявления умершим;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вступления в отношении его в законную силу обвинительного приговора суда;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выезда за пределы Российской Федерации на постоянное место жительства;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отзыва избирателями;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37.</w:t>
      </w:r>
      <w:r w:rsidRPr="00607E35">
        <w:rPr>
          <w:rFonts w:ascii="Arial" w:eastAsia="Times New Roman" w:hAnsi="Arial" w:cs="Arial"/>
          <w:b/>
          <w:bCs/>
          <w:color w:val="373737"/>
          <w:sz w:val="23"/>
          <w:szCs w:val="23"/>
          <w:lang w:eastAsia="ru-RU"/>
        </w:rPr>
        <w:t> Местная администрация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Местной администрацией руководит глава местной администрации на принципах единоначалия.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Российской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две трети ее членов назначаются представительным органом муниципального района (городского округа),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Контракт с главой местной администрации заключается главой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Местная администрация обладает правами юридического лица.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Полномочия главы местной администрации, осуществляемые на основе контракта, прекращаются досрочно в случае: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смерти;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отставки по собственному желанию;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расторжения контракта в соответствии с частью 11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отрешения от должности в соответствии со статьей 74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5) признания судом недееспособным или ограниченно дееспособным;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признания судом безвестно отсутствующим или объявления умершим;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вступления в отношении его в законную силу обвинительного приговора суда;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выезда за пределы Российской Федерации на постоянное место жительства;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Контракт с главой местной администрации может быть расторгнут по соглашению сторон или в судебном порядке на основании заявления: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38. </w:t>
      </w:r>
      <w:r w:rsidRPr="00607E35">
        <w:rPr>
          <w:rFonts w:ascii="Arial" w:eastAsia="Times New Roman" w:hAnsi="Arial" w:cs="Arial"/>
          <w:b/>
          <w:bCs/>
          <w:color w:val="373737"/>
          <w:sz w:val="23"/>
          <w:szCs w:val="23"/>
          <w:lang w:eastAsia="ru-RU"/>
        </w:rPr>
        <w:t>Контрольный орган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Контрольный орган муниципального образования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Результаты проверок, осуществляемых контрольным органом муниципального образования, подлежат опубликованию (обнародованию).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39. </w:t>
      </w:r>
      <w:r w:rsidRPr="00607E35">
        <w:rPr>
          <w:rFonts w:ascii="Arial" w:eastAsia="Times New Roman" w:hAnsi="Arial" w:cs="Arial"/>
          <w:b/>
          <w:bCs/>
          <w:color w:val="373737"/>
          <w:sz w:val="23"/>
          <w:szCs w:val="23"/>
          <w:lang w:eastAsia="ru-RU"/>
        </w:rPr>
        <w:t>Избирательная комиссия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40. </w:t>
      </w:r>
      <w:r w:rsidRPr="00607E35">
        <w:rPr>
          <w:rFonts w:ascii="Arial" w:eastAsia="Times New Roman" w:hAnsi="Arial" w:cs="Arial"/>
          <w:b/>
          <w:bCs/>
          <w:color w:val="373737"/>
          <w:sz w:val="23"/>
          <w:szCs w:val="23"/>
          <w:lang w:eastAsia="ru-RU"/>
        </w:rPr>
        <w:t>Статус депутата, члена выборного органа местного самоуправления, выборного должностного лица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Депутаты представительного органа муниципального образования осуществляют свои полномочия, как правило, на непостоянной основе.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Осуществляющие свои полномочия на постоянной основе депутаты, члены выборного органа местного самоуправления, выборные должностные лица местного самоуправления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смерти;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отставки по собственному желанию;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признания судом недееспособным или ограниченно дееспособным;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признания судом безвестно отсутствующим или объявления умершим;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вступления в отношении его в законную силу обвинительного приговора суда;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выезда за пределы Российской Федерации на постоянное место жительства;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отзыва избирателями;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досрочного прекращения полномочий соответствующего органа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в иных случаях, установленных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41. </w:t>
      </w:r>
      <w:r w:rsidRPr="00607E35">
        <w:rPr>
          <w:rFonts w:ascii="Arial" w:eastAsia="Times New Roman" w:hAnsi="Arial" w:cs="Arial"/>
          <w:b/>
          <w:bCs/>
          <w:color w:val="373737"/>
          <w:sz w:val="23"/>
          <w:szCs w:val="23"/>
          <w:lang w:eastAsia="ru-RU"/>
        </w:rPr>
        <w:t>Органы местного самоуправления как юридические лица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Федеральным законом от 12 января 1996 года N 7-ФЗ "О некоммерческих организациях" применительно к учреждениям.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42. </w:t>
      </w:r>
      <w:r w:rsidRPr="00607E35">
        <w:rPr>
          <w:rFonts w:ascii="Arial" w:eastAsia="Times New Roman" w:hAnsi="Arial" w:cs="Arial"/>
          <w:b/>
          <w:bCs/>
          <w:color w:val="373737"/>
          <w:sz w:val="23"/>
          <w:szCs w:val="23"/>
          <w:lang w:eastAsia="ru-RU"/>
        </w:rPr>
        <w:t>Муниципальная служба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7. </w:t>
      </w:r>
      <w:r w:rsidRPr="00607E35">
        <w:rPr>
          <w:rFonts w:ascii="Arial" w:eastAsia="Times New Roman" w:hAnsi="Arial" w:cs="Arial"/>
          <w:b/>
          <w:bCs/>
          <w:color w:val="373737"/>
          <w:sz w:val="23"/>
          <w:szCs w:val="23"/>
          <w:lang w:eastAsia="ru-RU"/>
        </w:rPr>
        <w:t>Муниципальные правовые акты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43. </w:t>
      </w:r>
      <w:r w:rsidRPr="00607E35">
        <w:rPr>
          <w:rFonts w:ascii="Arial" w:eastAsia="Times New Roman" w:hAnsi="Arial" w:cs="Arial"/>
          <w:b/>
          <w:bCs/>
          <w:color w:val="373737"/>
          <w:sz w:val="23"/>
          <w:szCs w:val="23"/>
          <w:lang w:eastAsia="ru-RU"/>
        </w:rPr>
        <w:t>Система муниципальных правовых актов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систему муниципальных правовых актов входят:</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устав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правовые акты, принятые на местном референдуме (сходе граждан), нормативные и иные правовые акты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правовые акты главы муниципального образования,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является председателем представительного органа муниципального образования, или постановления и распоряжения по вопросам, указанным в части 6 настоящей статьи, в случае, если глава муниципального образования является главой местной администрации.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по вопросам организации работы местной администрации.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44. </w:t>
      </w:r>
      <w:r w:rsidRPr="00607E35">
        <w:rPr>
          <w:rFonts w:ascii="Arial" w:eastAsia="Times New Roman" w:hAnsi="Arial" w:cs="Arial"/>
          <w:b/>
          <w:bCs/>
          <w:color w:val="373737"/>
          <w:sz w:val="23"/>
          <w:szCs w:val="23"/>
          <w:lang w:eastAsia="ru-RU"/>
        </w:rPr>
        <w:t>Устав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Уставом муниципального образования должны определяться: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наименование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перечень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структура и порядок формирования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наименования и полномочия выборных и иных органов местного самоуправления, должностных лиц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виды, порядок принятия (издания), официального опубликования (обнародования) и вступления в силу муниципальных правовых актов;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порядок внесения изменений и дополнений в устав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w:t>
      </w:r>
      <w:r w:rsidRPr="00607E35">
        <w:rPr>
          <w:rFonts w:ascii="Arial" w:eastAsia="Times New Roman" w:hAnsi="Arial" w:cs="Arial"/>
          <w:color w:val="373737"/>
          <w:sz w:val="23"/>
          <w:szCs w:val="23"/>
          <w:lang w:eastAsia="ru-RU"/>
        </w:rPr>
        <w:lastRenderedPageBreak/>
        <w:t>указанного устава, проекту указанного муниципального правового акта, а также порядка участия граждан в его обсуждении.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45. </w:t>
      </w:r>
      <w:r w:rsidRPr="00607E35">
        <w:rPr>
          <w:rFonts w:ascii="Arial" w:eastAsia="Times New Roman" w:hAnsi="Arial" w:cs="Arial"/>
          <w:b/>
          <w:bCs/>
          <w:color w:val="373737"/>
          <w:sz w:val="23"/>
          <w:szCs w:val="23"/>
          <w:lang w:eastAsia="ru-RU"/>
        </w:rPr>
        <w:t>Решения, принятые путем прямого волеизъявления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46. </w:t>
      </w:r>
      <w:r w:rsidRPr="00607E35">
        <w:rPr>
          <w:rFonts w:ascii="Arial" w:eastAsia="Times New Roman" w:hAnsi="Arial" w:cs="Arial"/>
          <w:b/>
          <w:bCs/>
          <w:color w:val="373737"/>
          <w:sz w:val="23"/>
          <w:szCs w:val="23"/>
          <w:lang w:eastAsia="ru-RU"/>
        </w:rPr>
        <w:t>Подготовка муниципальных правовых актов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47. </w:t>
      </w:r>
      <w:r w:rsidRPr="00607E35">
        <w:rPr>
          <w:rFonts w:ascii="Arial" w:eastAsia="Times New Roman" w:hAnsi="Arial" w:cs="Arial"/>
          <w:b/>
          <w:bCs/>
          <w:color w:val="373737"/>
          <w:sz w:val="23"/>
          <w:szCs w:val="23"/>
          <w:lang w:eastAsia="ru-RU"/>
        </w:rPr>
        <w:t>Вступление в силу муниципальных правовых актов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48. </w:t>
      </w:r>
      <w:r w:rsidRPr="00607E35">
        <w:rPr>
          <w:rFonts w:ascii="Arial" w:eastAsia="Times New Roman" w:hAnsi="Arial" w:cs="Arial"/>
          <w:b/>
          <w:bCs/>
          <w:color w:val="373737"/>
          <w:sz w:val="23"/>
          <w:szCs w:val="23"/>
          <w:lang w:eastAsia="ru-RU"/>
        </w:rPr>
        <w:t>Отмена муниципальных правовых актов и приостановление их действия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8. </w:t>
      </w:r>
      <w:r w:rsidRPr="00607E35">
        <w:rPr>
          <w:rFonts w:ascii="Arial" w:eastAsia="Times New Roman" w:hAnsi="Arial" w:cs="Arial"/>
          <w:b/>
          <w:bCs/>
          <w:color w:val="373737"/>
          <w:sz w:val="23"/>
          <w:szCs w:val="23"/>
          <w:lang w:eastAsia="ru-RU"/>
        </w:rPr>
        <w:t>Экономическая основа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49. </w:t>
      </w:r>
      <w:r w:rsidRPr="00607E35">
        <w:rPr>
          <w:rFonts w:ascii="Arial" w:eastAsia="Times New Roman" w:hAnsi="Arial" w:cs="Arial"/>
          <w:b/>
          <w:bCs/>
          <w:color w:val="373737"/>
          <w:sz w:val="23"/>
          <w:szCs w:val="23"/>
          <w:lang w:eastAsia="ru-RU"/>
        </w:rPr>
        <w:t>Экономическая основа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Муниципальная собственность признается и защищается государством наравне с иными формами собственности.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50. </w:t>
      </w:r>
      <w:r w:rsidRPr="00607E35">
        <w:rPr>
          <w:rFonts w:ascii="Arial" w:eastAsia="Times New Roman" w:hAnsi="Arial" w:cs="Arial"/>
          <w:b/>
          <w:bCs/>
          <w:color w:val="373737"/>
          <w:sz w:val="23"/>
          <w:szCs w:val="23"/>
          <w:lang w:eastAsia="ru-RU"/>
        </w:rPr>
        <w:t>Муниципальное имущество</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собственности муниципальных образований может находиться: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указанное в частях 2-4 настоящей статьи имущество, предназначенное для решения установленных настоящим Федеральным законом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собственности поселений могут находиться: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пассажирский транспорт и другое имущество, предназначенные для транспортного обслуживания населения в границах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имущество, предназначенное для предупреждения и ликвидации последствий чрезвычайных ситуаций в границах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объекты, а также пожарное оборудование и снаряжение, предназначенные для обеспечения первичных мер по тушению пожаров;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библиотеки;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имущество, предназначенное для организации досуга и обеспечения жителей поселения услугами организаций культуры;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объекты культурного наследия (памятники истории и культуры) местного (муниципального) значения, расположенные в границах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имущество, предназначенное для развития на территории поселения массовой физической культуры и спорта;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12) имущество, предназначенное для сбора и вывоза бытовых отходов и мусора;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13) имущество, включая земельные участки, предназначенные для организации ритуальных услуг и содержания мест захоронения;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15) земельные участки, отнесенные к муниципальной собственности поселения в соответствии с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16) обособленные водные объекты на территории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17) леса, расположенные в границах населенных пунктов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собственности муниципальных районов могут находиться: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имущество, предназначенное для электро- и газоснабжения поселений в границах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имущество, предназначенное для организации и осуществления экологического контроля;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имущество, предназначенное для предупреждения и ликвидации последствий чрезвычайных ситуаций на территории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имущество, предназначенное для организации охраны общественного порядка на территории муниципального района муниципальной милицией;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имущество, предназначенное для утилизации и переработки бытовых и промышленных отходов;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12) межпоселенческие библиотеки и библиотечные коллекторы;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13) имущество, необходимое для официального опубликования (обнародования) муниципальных правовых актов, иной официальной информации;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14) земельные участки, отнесенные к муниципальной собственности муниципального района в соответствии с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15) обособленные водные объекты на территории муниципального района, расположенные на межселенной территории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собственности городских округов могут находиться все виды имущества, перечисленные в частях 2 и 3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51. </w:t>
      </w:r>
      <w:r w:rsidRPr="00607E35">
        <w:rPr>
          <w:rFonts w:ascii="Arial" w:eastAsia="Times New Roman" w:hAnsi="Arial" w:cs="Arial"/>
          <w:b/>
          <w:bCs/>
          <w:color w:val="373737"/>
          <w:sz w:val="23"/>
          <w:szCs w:val="23"/>
          <w:lang w:eastAsia="ru-RU"/>
        </w:rPr>
        <w:t>Владение, пользование и распоряжение муниципальным имуществом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Российскрй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Доходы от использования и приватизации муниципального имущества поступают в местные бюджеты.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52.</w:t>
      </w:r>
      <w:r w:rsidRPr="00607E35">
        <w:rPr>
          <w:rFonts w:ascii="Arial" w:eastAsia="Times New Roman" w:hAnsi="Arial" w:cs="Arial"/>
          <w:b/>
          <w:bCs/>
          <w:color w:val="373737"/>
          <w:sz w:val="23"/>
          <w:szCs w:val="23"/>
          <w:lang w:eastAsia="ru-RU"/>
        </w:rPr>
        <w:t> Местные бюджеты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Каждое муниципальное образование имеет собственный бюджет (местный бюджет).</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w:t>
      </w:r>
      <w:r w:rsidRPr="00607E35">
        <w:rPr>
          <w:rFonts w:ascii="Arial" w:eastAsia="Times New Roman" w:hAnsi="Arial" w:cs="Arial"/>
          <w:color w:val="373737"/>
          <w:sz w:val="23"/>
          <w:szCs w:val="23"/>
          <w:lang w:eastAsia="ru-RU"/>
        </w:rPr>
        <w:lastRenderedPageBreak/>
        <w:t>принимаемыми в соответствии с ними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53. </w:t>
      </w:r>
      <w:r w:rsidRPr="00607E35">
        <w:rPr>
          <w:rFonts w:ascii="Arial" w:eastAsia="Times New Roman" w:hAnsi="Arial" w:cs="Arial"/>
          <w:b/>
          <w:bCs/>
          <w:color w:val="373737"/>
          <w:sz w:val="23"/>
          <w:szCs w:val="23"/>
          <w:lang w:eastAsia="ru-RU"/>
        </w:rPr>
        <w:t>Расходы местных бюджетов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Расходы местных бюджетов осуществляются в формах, предусмотренных Бюджетным кодексом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решением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В муниципальных образованиях, уровень расчетной бюджетной обеспеченности которых, определенный в соответствии со статьями 60 и 61 настоящего Федерального закона, является основанием для предоставления дотаций в целях выравнивания бюджетной обеспеченности муниципального образования, размер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предельными нормативами, установленными законом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Расходы бюджетов муниципальных районов на выравнивание бюджетной обеспеченности поселений осуществляются в соответствии с частями 3 и 4 статьи 60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осуществляются в пределах и за счет субвенций, предоставляемых из бюджетов поселений, входящих в состав муниципального района, в порядке, предусмотренном частью 2 статьи 55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54. </w:t>
      </w:r>
      <w:r w:rsidRPr="00607E35">
        <w:rPr>
          <w:rFonts w:ascii="Arial" w:eastAsia="Times New Roman" w:hAnsi="Arial" w:cs="Arial"/>
          <w:b/>
          <w:bCs/>
          <w:color w:val="373737"/>
          <w:sz w:val="23"/>
          <w:szCs w:val="23"/>
          <w:lang w:eastAsia="ru-RU"/>
        </w:rPr>
        <w:t>Муниципальный заказ</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Муниципальный заказ на поставки товаров, выполнение работ и оказание услуг оплачивается за счет средств местного бюджета. Размещение указанного муниципального заказа осуществляется на конкурсной основе, за исключением случаев, когда размещение муниципального заказа осуществляется путем запроса котировок цен на товары, работы и услуги, или случаев закупки товаров, работ и услуг у единственного исполнителя.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Порядок формирования,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55. </w:t>
      </w:r>
      <w:r w:rsidRPr="00607E35">
        <w:rPr>
          <w:rFonts w:ascii="Arial" w:eastAsia="Times New Roman" w:hAnsi="Arial" w:cs="Arial"/>
          <w:b/>
          <w:bCs/>
          <w:color w:val="373737"/>
          <w:sz w:val="23"/>
          <w:szCs w:val="23"/>
          <w:lang w:eastAsia="ru-RU"/>
        </w:rPr>
        <w:t>Доходы местных бюджетов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К собственным доходам местных бюджетов относятся: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средства самообложения граждан в соответствии со статьей 56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доходы от местных налогов и сборов в соответствии со статьей 57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доходы от региональных налогов и сборов в соответствии со статьей 58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доходы от федеральных налогов и сборов в соответствии со статьей 59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безвозмездные перечисления из бюджетов других уровней, включая дотации на выравнивание бюджетной обеспеченности муниципальных образований, предоставляемые в соответствии со статьями 60 и 61 настоящего Федерального закона, иные средства финансовой помощи из бюджетов других уровней, предоставляемые в соответствии со статьей 62 настоящего Федерального закона, и другие безвозмездные перечисления;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доходы от имущества, находящегося в муниципальной собственности;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w:t>
      </w:r>
      <w:r w:rsidRPr="00607E35">
        <w:rPr>
          <w:rFonts w:ascii="Arial" w:eastAsia="Times New Roman" w:hAnsi="Arial" w:cs="Arial"/>
          <w:color w:val="373737"/>
          <w:sz w:val="23"/>
          <w:szCs w:val="23"/>
          <w:lang w:eastAsia="ru-RU"/>
        </w:rPr>
        <w:lastRenderedPageBreak/>
        <w:t>местного самоуправления и муниципальными учреждениями платных услуг, остающаяся после уплаты налогов и сборов;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штрафы, установление которых в соответствии с федеральным законом отнесено к компетенции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добровольные пожертвования;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субвенции, предоставляемые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Размер указанных субвенций определяется представительным органом местного самоуправления муниципального района по единому для всех поселений, входящих в состав данного муниципального района, нормативу в расчете на одного жителя либо потребителя бюджетных услуг соответствующего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Состав собственных доходов местных бюджетов может быть изменен федеральным законом только в случае изменения установленного статьями 14-16 настоящего Федерального закона перечня вопросов местного значения и (или) изменения системы налогов и сборов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Учет операций по распределению доходов от налогов и сборов в соответствии с нормативами отчислений, установленными в соответствии со статьями 57-61 настоящего Федерального закона, осуществляется в порядке, установленном Бюджетным кодексом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56. </w:t>
      </w:r>
      <w:r w:rsidRPr="00607E35">
        <w:rPr>
          <w:rFonts w:ascii="Arial" w:eastAsia="Times New Roman" w:hAnsi="Arial" w:cs="Arial"/>
          <w:b/>
          <w:bCs/>
          <w:color w:val="373737"/>
          <w:sz w:val="23"/>
          <w:szCs w:val="23"/>
          <w:lang w:eastAsia="ru-RU"/>
        </w:rPr>
        <w:t>Средства самообложения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w:t>
      </w:r>
      <w:r w:rsidRPr="00607E35">
        <w:rPr>
          <w:rFonts w:ascii="Arial" w:eastAsia="Times New Roman" w:hAnsi="Arial" w:cs="Arial"/>
          <w:color w:val="373737"/>
          <w:sz w:val="23"/>
          <w:szCs w:val="23"/>
          <w:lang w:eastAsia="ru-RU"/>
        </w:rPr>
        <w:lastRenderedPageBreak/>
        <w:t>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57. </w:t>
      </w:r>
      <w:r w:rsidRPr="00607E35">
        <w:rPr>
          <w:rFonts w:ascii="Arial" w:eastAsia="Times New Roman" w:hAnsi="Arial" w:cs="Arial"/>
          <w:b/>
          <w:bCs/>
          <w:color w:val="373737"/>
          <w:sz w:val="23"/>
          <w:szCs w:val="23"/>
          <w:lang w:eastAsia="ru-RU"/>
        </w:rPr>
        <w:t>Доходы местных бюджетов от местных налогов и сборов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4 статьи 61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58. </w:t>
      </w:r>
      <w:r w:rsidRPr="00607E35">
        <w:rPr>
          <w:rFonts w:ascii="Arial" w:eastAsia="Times New Roman" w:hAnsi="Arial" w:cs="Arial"/>
          <w:b/>
          <w:bCs/>
          <w:color w:val="373737"/>
          <w:sz w:val="23"/>
          <w:szCs w:val="23"/>
          <w:lang w:eastAsia="ru-RU"/>
        </w:rPr>
        <w:t>Доходы местных бюджетов от региональных налогов и сборов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w:t>
      </w:r>
      <w:r w:rsidRPr="00607E35">
        <w:rPr>
          <w:rFonts w:ascii="Arial" w:eastAsia="Times New Roman" w:hAnsi="Arial" w:cs="Arial"/>
          <w:color w:val="373737"/>
          <w:sz w:val="23"/>
          <w:szCs w:val="23"/>
          <w:lang w:eastAsia="ru-RU"/>
        </w:rPr>
        <w:lastRenderedPageBreak/>
        <w:t>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59. </w:t>
      </w:r>
      <w:r w:rsidRPr="00607E35">
        <w:rPr>
          <w:rFonts w:ascii="Arial" w:eastAsia="Times New Roman" w:hAnsi="Arial" w:cs="Arial"/>
          <w:b/>
          <w:bCs/>
          <w:color w:val="373737"/>
          <w:sz w:val="23"/>
          <w:szCs w:val="23"/>
          <w:lang w:eastAsia="ru-RU"/>
        </w:rPr>
        <w:t>Доходы местных бюджетов от федеральных налогов и сборов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Доходы от федеральных налогов и сборов зачисляются в местные бюджеты по нормативам отчислений в соответствии с частями 2-4 настоящей статьи, частью 2 статьи 60 и частью 3 статьи 61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 (или) законом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частью 4 статьи 61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60. </w:t>
      </w:r>
      <w:r w:rsidRPr="00607E35">
        <w:rPr>
          <w:rFonts w:ascii="Arial" w:eastAsia="Times New Roman" w:hAnsi="Arial" w:cs="Arial"/>
          <w:b/>
          <w:bCs/>
          <w:color w:val="373737"/>
          <w:sz w:val="23"/>
          <w:szCs w:val="23"/>
          <w:lang w:eastAsia="ru-RU"/>
        </w:rPr>
        <w:t>Выравнивание уровня бюджетной обеспеченности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w:t>
      </w:r>
      <w:r w:rsidRPr="00607E35">
        <w:rPr>
          <w:rFonts w:ascii="Arial" w:eastAsia="Times New Roman" w:hAnsi="Arial" w:cs="Arial"/>
          <w:color w:val="373737"/>
          <w:sz w:val="23"/>
          <w:szCs w:val="23"/>
          <w:lang w:eastAsia="ru-RU"/>
        </w:rPr>
        <w:lastRenderedPageBreak/>
        <w:t>бюджетов муниципальных районов районных фондов финансовой поддержки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части 5 настоящей статьи, в расчете на одного жителя городского, сельского поселения.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Указанные дотации могут быть полностью или частично заменены дополнительными нормативами отчислений от федеральных и региональных налогов и сборов, установленными для бюджетов поселений.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региональных налогов и сборов,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частью 2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региональных налогов и сборов в порядке, установленном законом субъекта Российской Федерации в соответствии с требованиями Бюджетного кодекса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поселений в размере указанных субвенций.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региональных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Статья 61. </w:t>
      </w:r>
      <w:r w:rsidRPr="00607E35">
        <w:rPr>
          <w:rFonts w:ascii="Arial" w:eastAsia="Times New Roman" w:hAnsi="Arial" w:cs="Arial"/>
          <w:b/>
          <w:bCs/>
          <w:color w:val="373737"/>
          <w:sz w:val="23"/>
          <w:szCs w:val="23"/>
          <w:lang w:eastAsia="ru-RU"/>
        </w:rPr>
        <w:t>Выравнивание уровня бюджетной обеспеченности муниципальных районов (городских округов)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частью 2 настоящей статьи, а также исходя из численности жителей муниципальных районов (городских округов) в соответствии с частью 3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кодексом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Распределение дотаций из региональных фондов финансовой поддержки муниципальных районов (городских округов) утверждается законом субъекта </w:t>
      </w:r>
      <w:r w:rsidRPr="00607E35">
        <w:rPr>
          <w:rFonts w:ascii="Arial" w:eastAsia="Times New Roman" w:hAnsi="Arial" w:cs="Arial"/>
          <w:color w:val="373737"/>
          <w:sz w:val="23"/>
          <w:szCs w:val="23"/>
          <w:lang w:eastAsia="ru-RU"/>
        </w:rPr>
        <w:lastRenderedPageBreak/>
        <w:t>Российской Федерации о бюджете субъекта Российской Федерации на очередной финансовый год.</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В случаях и порядке, установленных Бюджетным кодексом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части 4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случаях и порядке, установленных Бюджетным кодексом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Указанные дотации могут быть полностью или частично заменены дополнительными нормативами отчислений от федеральных и региональных налогов и сборов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региональных налогов и сборов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62. </w:t>
      </w:r>
      <w:r w:rsidRPr="00607E35">
        <w:rPr>
          <w:rFonts w:ascii="Arial" w:eastAsia="Times New Roman" w:hAnsi="Arial" w:cs="Arial"/>
          <w:b/>
          <w:bCs/>
          <w:color w:val="373737"/>
          <w:sz w:val="23"/>
          <w:szCs w:val="23"/>
          <w:lang w:eastAsia="ru-RU"/>
        </w:rPr>
        <w:t>Иные средства финансовой помощи местным бюджетам из бюджетов других уровней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кодекса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Целевое назначение, условия предоставления и расходования указанных субсидий устанавливаются законом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кодекса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кодексом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63. </w:t>
      </w:r>
      <w:r w:rsidRPr="00607E35">
        <w:rPr>
          <w:rFonts w:ascii="Arial" w:eastAsia="Times New Roman" w:hAnsi="Arial" w:cs="Arial"/>
          <w:b/>
          <w:bCs/>
          <w:color w:val="373737"/>
          <w:sz w:val="23"/>
          <w:szCs w:val="23"/>
          <w:lang w:eastAsia="ru-RU"/>
        </w:rPr>
        <w:t>Предоставление субвенций местным бюджетам на осуществление органами местного самоуправления отдельных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64. </w:t>
      </w:r>
      <w:r w:rsidRPr="00607E35">
        <w:rPr>
          <w:rFonts w:ascii="Arial" w:eastAsia="Times New Roman" w:hAnsi="Arial" w:cs="Arial"/>
          <w:b/>
          <w:bCs/>
          <w:color w:val="373737"/>
          <w:sz w:val="23"/>
          <w:szCs w:val="23"/>
          <w:lang w:eastAsia="ru-RU"/>
        </w:rPr>
        <w:t>Муниципальные заимствования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Муниципальные образования вправе привлекать заемные средства, в том числе за счет выпуска муниципальных ценных бумаг, в порядке, установленном представительным органом местного самоуправления в соответствии с требованиями федеральных законов и иных нормативных правовых актов федеральных органов государственной власти.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65. </w:t>
      </w:r>
      <w:r w:rsidRPr="00607E35">
        <w:rPr>
          <w:rFonts w:ascii="Arial" w:eastAsia="Times New Roman" w:hAnsi="Arial" w:cs="Arial"/>
          <w:b/>
          <w:bCs/>
          <w:color w:val="373737"/>
          <w:sz w:val="23"/>
          <w:szCs w:val="23"/>
          <w:lang w:eastAsia="ru-RU"/>
        </w:rPr>
        <w:t>Исполнение местного бюджета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Исполнение местного бюджета производится в соответствии с Бюджетным кодексом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Правительством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9. </w:t>
      </w:r>
      <w:r w:rsidRPr="00607E35">
        <w:rPr>
          <w:rFonts w:ascii="Arial" w:eastAsia="Times New Roman" w:hAnsi="Arial" w:cs="Arial"/>
          <w:b/>
          <w:bCs/>
          <w:color w:val="373737"/>
          <w:sz w:val="23"/>
          <w:szCs w:val="23"/>
          <w:lang w:eastAsia="ru-RU"/>
        </w:rPr>
        <w:t>Межмуниципальное сотрудничество</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66. </w:t>
      </w:r>
      <w:r w:rsidRPr="00607E35">
        <w:rPr>
          <w:rFonts w:ascii="Arial" w:eastAsia="Times New Roman" w:hAnsi="Arial" w:cs="Arial"/>
          <w:b/>
          <w:bCs/>
          <w:color w:val="373737"/>
          <w:sz w:val="23"/>
          <w:szCs w:val="23"/>
          <w:lang w:eastAsia="ru-RU"/>
        </w:rPr>
        <w:t>Советы муниципальных образований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В каждом субъекте Российской Федерации образуется совет муниципальных образований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Съезд (собрание членов) совета муниципальных образований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утверждает устав совета муниципальных образований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избирает органы управления совета муниципальных образований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осуществляет иные полномочия, определенные уставом совета муниципальных образований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67. </w:t>
      </w:r>
      <w:r w:rsidRPr="00607E35">
        <w:rPr>
          <w:rFonts w:ascii="Arial" w:eastAsia="Times New Roman" w:hAnsi="Arial" w:cs="Arial"/>
          <w:b/>
          <w:bCs/>
          <w:color w:val="373737"/>
          <w:sz w:val="23"/>
          <w:szCs w:val="23"/>
          <w:lang w:eastAsia="ru-RU"/>
        </w:rPr>
        <w:t>Общероссийское объединение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состав единого общероссийского объединения муниципальных образований могут входить иные объединения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2. Единое общероссийское объединение муниципальных образований не вправе вмешиваться в деятельность муниципальных образований, советов </w:t>
      </w:r>
      <w:r w:rsidRPr="00607E35">
        <w:rPr>
          <w:rFonts w:ascii="Arial" w:eastAsia="Times New Roman" w:hAnsi="Arial" w:cs="Arial"/>
          <w:color w:val="373737"/>
          <w:sz w:val="23"/>
          <w:szCs w:val="23"/>
          <w:lang w:eastAsia="ru-RU"/>
        </w:rPr>
        <w:lastRenderedPageBreak/>
        <w:t>муниципальных образований субъектов Российской Федерации, иных объединений муниципальных образований, ограничивать их деятельность.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68. </w:t>
      </w:r>
      <w:r w:rsidRPr="00607E35">
        <w:rPr>
          <w:rFonts w:ascii="Arial" w:eastAsia="Times New Roman" w:hAnsi="Arial" w:cs="Arial"/>
          <w:b/>
          <w:bCs/>
          <w:color w:val="373737"/>
          <w:sz w:val="23"/>
          <w:szCs w:val="23"/>
          <w:lang w:eastAsia="ru-RU"/>
        </w:rPr>
        <w:t>Межмуниципальные хозяйственные общества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69. </w:t>
      </w:r>
      <w:r w:rsidRPr="00607E35">
        <w:rPr>
          <w:rFonts w:ascii="Arial" w:eastAsia="Times New Roman" w:hAnsi="Arial" w:cs="Arial"/>
          <w:b/>
          <w:bCs/>
          <w:color w:val="373737"/>
          <w:sz w:val="23"/>
          <w:szCs w:val="23"/>
          <w:lang w:eastAsia="ru-RU"/>
        </w:rPr>
        <w:t>Некоммерческие организации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70. </w:t>
      </w:r>
      <w:r w:rsidRPr="00607E35">
        <w:rPr>
          <w:rFonts w:ascii="Arial" w:eastAsia="Times New Roman" w:hAnsi="Arial" w:cs="Arial"/>
          <w:b/>
          <w:bCs/>
          <w:color w:val="373737"/>
          <w:sz w:val="23"/>
          <w:szCs w:val="23"/>
          <w:lang w:eastAsia="ru-RU"/>
        </w:rPr>
        <w:t>Ответственность органов местного самоуправления и должностных лиц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71. </w:t>
      </w:r>
      <w:r w:rsidRPr="00607E35">
        <w:rPr>
          <w:rFonts w:ascii="Arial" w:eastAsia="Times New Roman" w:hAnsi="Arial" w:cs="Arial"/>
          <w:b/>
          <w:bCs/>
          <w:color w:val="373737"/>
          <w:sz w:val="23"/>
          <w:szCs w:val="23"/>
          <w:lang w:eastAsia="ru-RU"/>
        </w:rPr>
        <w:t>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72. </w:t>
      </w:r>
      <w:r w:rsidRPr="00607E35">
        <w:rPr>
          <w:rFonts w:ascii="Arial" w:eastAsia="Times New Roman" w:hAnsi="Arial" w:cs="Arial"/>
          <w:b/>
          <w:bCs/>
          <w:color w:val="373737"/>
          <w:sz w:val="23"/>
          <w:szCs w:val="23"/>
          <w:lang w:eastAsia="ru-RU"/>
        </w:rPr>
        <w:t>Ответственность органов местного самоуправления и должностных лиц местного самоуправления перед государством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73. </w:t>
      </w:r>
      <w:r w:rsidRPr="00607E35">
        <w:rPr>
          <w:rFonts w:ascii="Arial" w:eastAsia="Times New Roman" w:hAnsi="Arial" w:cs="Arial"/>
          <w:b/>
          <w:bCs/>
          <w:color w:val="373737"/>
          <w:sz w:val="23"/>
          <w:szCs w:val="23"/>
          <w:lang w:eastAsia="ru-RU"/>
        </w:rPr>
        <w:t>Ответственность представительного органа муниципального образования перед государством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Суд должен рассмотреть жалобу и принять решение не позднее чем через 10 дней со дня ее подачи.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Статья 74. </w:t>
      </w:r>
      <w:r w:rsidRPr="00607E35">
        <w:rPr>
          <w:rFonts w:ascii="Arial" w:eastAsia="Times New Roman" w:hAnsi="Arial" w:cs="Arial"/>
          <w:b/>
          <w:bCs/>
          <w:color w:val="373737"/>
          <w:sz w:val="23"/>
          <w:szCs w:val="23"/>
          <w:lang w:eastAsia="ru-RU"/>
        </w:rPr>
        <w:t>Ответственность главы муниципального образования и главы местной администрации перед государством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Суд должен рассмотреть жалобу и принять решение не позднее чем через 10 дней со дня ее подачи.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Статья 75. </w:t>
      </w:r>
      <w:r w:rsidRPr="00607E35">
        <w:rPr>
          <w:rFonts w:ascii="Arial" w:eastAsia="Times New Roman" w:hAnsi="Arial" w:cs="Arial"/>
          <w:b/>
          <w:bCs/>
          <w:color w:val="373737"/>
          <w:sz w:val="23"/>
          <w:szCs w:val="23"/>
          <w:lang w:eastAsia="ru-RU"/>
        </w:rPr>
        <w:t>Временное осуществление органами государственной власти отдельных полномочий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w:t>
      </w:r>
      <w:r w:rsidRPr="00607E35">
        <w:rPr>
          <w:rFonts w:ascii="Arial" w:eastAsia="Times New Roman" w:hAnsi="Arial" w:cs="Arial"/>
          <w:color w:val="373737"/>
          <w:sz w:val="23"/>
          <w:szCs w:val="23"/>
          <w:lang w:eastAsia="ru-RU"/>
        </w:rPr>
        <w:lastRenderedPageBreak/>
        <w:t>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76. </w:t>
      </w:r>
      <w:r w:rsidRPr="00607E35">
        <w:rPr>
          <w:rFonts w:ascii="Arial" w:eastAsia="Times New Roman" w:hAnsi="Arial" w:cs="Arial"/>
          <w:b/>
          <w:bCs/>
          <w:color w:val="373737"/>
          <w:sz w:val="23"/>
          <w:szCs w:val="23"/>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77. </w:t>
      </w:r>
      <w:r w:rsidRPr="00607E35">
        <w:rPr>
          <w:rFonts w:ascii="Arial" w:eastAsia="Times New Roman" w:hAnsi="Arial" w:cs="Arial"/>
          <w:b/>
          <w:bCs/>
          <w:color w:val="373737"/>
          <w:sz w:val="23"/>
          <w:szCs w:val="23"/>
          <w:lang w:eastAsia="ru-RU"/>
        </w:rPr>
        <w:t>Контроль и надзор за деятельностью органов местного самоуправления и должностных лиц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3. Органы местного самоуправления и должностные лица местного самоуправления, наделенные в соответствии с уставом муниципального </w:t>
      </w:r>
      <w:r w:rsidRPr="00607E35">
        <w:rPr>
          <w:rFonts w:ascii="Arial" w:eastAsia="Times New Roman" w:hAnsi="Arial" w:cs="Arial"/>
          <w:color w:val="373737"/>
          <w:sz w:val="23"/>
          <w:szCs w:val="23"/>
          <w:lang w:eastAsia="ru-RU"/>
        </w:rPr>
        <w:lastRenderedPageBreak/>
        <w:t>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78. </w:t>
      </w:r>
      <w:r w:rsidRPr="00607E35">
        <w:rPr>
          <w:rFonts w:ascii="Arial" w:eastAsia="Times New Roman" w:hAnsi="Arial" w:cs="Arial"/>
          <w:b/>
          <w:bCs/>
          <w:color w:val="373737"/>
          <w:sz w:val="23"/>
          <w:szCs w:val="23"/>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11. </w:t>
      </w:r>
      <w:r w:rsidRPr="00607E35">
        <w:rPr>
          <w:rFonts w:ascii="Arial" w:eastAsia="Times New Roman" w:hAnsi="Arial" w:cs="Arial"/>
          <w:b/>
          <w:bCs/>
          <w:color w:val="373737"/>
          <w:sz w:val="23"/>
          <w:szCs w:val="23"/>
          <w:lang w:eastAsia="ru-RU"/>
        </w:rPr>
        <w:t>Особенности организации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79. </w:t>
      </w:r>
      <w:r w:rsidRPr="00607E35">
        <w:rPr>
          <w:rFonts w:ascii="Arial" w:eastAsia="Times New Roman" w:hAnsi="Arial" w:cs="Arial"/>
          <w:b/>
          <w:bCs/>
          <w:color w:val="373737"/>
          <w:sz w:val="23"/>
          <w:szCs w:val="23"/>
          <w:lang w:eastAsia="ru-RU"/>
        </w:rPr>
        <w:t>Особенности организации местного самоуправления в субъектах Российской Федерации - городах федерального значения Москве и Санкт-Петербурге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частями 1-3 статьи 50 настоящего Федерального закона и перечнем вопросов </w:t>
      </w:r>
      <w:r w:rsidRPr="00607E35">
        <w:rPr>
          <w:rFonts w:ascii="Arial" w:eastAsia="Times New Roman" w:hAnsi="Arial" w:cs="Arial"/>
          <w:color w:val="373737"/>
          <w:sz w:val="23"/>
          <w:szCs w:val="23"/>
          <w:lang w:eastAsia="ru-RU"/>
        </w:rPr>
        <w:lastRenderedPageBreak/>
        <w:t>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80. </w:t>
      </w:r>
      <w:r w:rsidRPr="00607E35">
        <w:rPr>
          <w:rFonts w:ascii="Arial" w:eastAsia="Times New Roman" w:hAnsi="Arial" w:cs="Arial"/>
          <w:b/>
          <w:bCs/>
          <w:color w:val="373737"/>
          <w:sz w:val="23"/>
          <w:szCs w:val="23"/>
          <w:lang w:eastAsia="ru-RU"/>
        </w:rPr>
        <w:t>Особенности организации местного самоуправления в закрытых административно-территориальных образованиях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Закрытые административно-территориальные образования являются городскими округами.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Особенности осуществления местного самоуправления в закрытых административно-территориальных образованиях устанавливаются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81. </w:t>
      </w:r>
      <w:r w:rsidRPr="00607E35">
        <w:rPr>
          <w:rFonts w:ascii="Arial" w:eastAsia="Times New Roman" w:hAnsi="Arial" w:cs="Arial"/>
          <w:b/>
          <w:bCs/>
          <w:color w:val="373737"/>
          <w:sz w:val="23"/>
          <w:szCs w:val="23"/>
          <w:lang w:eastAsia="ru-RU"/>
        </w:rPr>
        <w:t>Особенности организации местного самоуправления в наукоградах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Наукограды являются городскими округами.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Особенности осуществления местного самоуправления в наукоградах устанавливаются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82. </w:t>
      </w:r>
      <w:r w:rsidRPr="00607E35">
        <w:rPr>
          <w:rFonts w:ascii="Arial" w:eastAsia="Times New Roman" w:hAnsi="Arial" w:cs="Arial"/>
          <w:b/>
          <w:bCs/>
          <w:color w:val="373737"/>
          <w:sz w:val="23"/>
          <w:szCs w:val="23"/>
          <w:lang w:eastAsia="ru-RU"/>
        </w:rPr>
        <w:t>Особенности организации местного самоуправления на приграничных территориях</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Глава 12. </w:t>
      </w:r>
      <w:r w:rsidRPr="00607E35">
        <w:rPr>
          <w:rFonts w:ascii="Arial" w:eastAsia="Times New Roman" w:hAnsi="Arial" w:cs="Arial"/>
          <w:b/>
          <w:bCs/>
          <w:color w:val="373737"/>
          <w:sz w:val="23"/>
          <w:szCs w:val="23"/>
          <w:lang w:eastAsia="ru-RU"/>
        </w:rPr>
        <w:t>Переходные положения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83. </w:t>
      </w:r>
      <w:r w:rsidRPr="00607E35">
        <w:rPr>
          <w:rFonts w:ascii="Arial" w:eastAsia="Times New Roman" w:hAnsi="Arial" w:cs="Arial"/>
          <w:b/>
          <w:bCs/>
          <w:color w:val="373737"/>
          <w:sz w:val="23"/>
          <w:szCs w:val="23"/>
          <w:lang w:eastAsia="ru-RU"/>
        </w:rPr>
        <w:t>Вступление в силу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2006 года.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Настоящая глава вступает в силу со дня официального опубликования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Положения статей 11-16, 34-37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4. Положения о распределении между поселениями средств районного фонда финансовой поддержки поселений, установленные частью 4 статьи 60 настоящего Федерального закона, вступают в силу в следующем порядке: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при формировании и утверждении проектов бюджетов муниципальных районов на 2006, 2007, 2008 и 2009 годы часть средств районных фондов финансовой поддержки поселений может распределяться с использованием показателей фактических доходов и расходов за отчетный период или прогнозируемых на плановый период доходов и расходов бюджетов поселений;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объем указанных в пункте 1 настоящей части средств районных фондов финансовой поддержки поселений от общего объема средств соответствующего фонда не может превышать: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2006 году - 50 процентов;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2007 году - 40 процентов;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2008 году - 30 процентов;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2009 году - 20 процентов.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Положения статьи 61 настоящего Федерального закона о распределении дотаций из региональных фондов финансовой поддержки муниципальных районов (городских округов) вступают в силу в следующем порядке:</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при формировании и утверждении проектов бюджетов субъектов Российской Федерации на 2006, 2007 и 2008 годы часть средств региональных фондов финансовой поддержки муниципальных районов (городских округов) может распределяться с использованием показателей фактических или прогнозируемых доходов и расходов бюджетов муниципальных районов (городских округов);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объем указанных в пункте 1 настоящей части средств регионального фонда финансовой поддержки муниципальных районов (городских округов) от общего объема средств соответствующего фонда не может превышать: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2006 году - 40 процентов;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2007 году - 30 процентов;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2008 году - 20 процентов.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Пункт 2 части 1, часть 4 статьи 75 настоящего Федерального закона вступают в силу с 1 января 2008 года.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84. </w:t>
      </w:r>
      <w:r w:rsidRPr="00607E35">
        <w:rPr>
          <w:rFonts w:ascii="Arial" w:eastAsia="Times New Roman" w:hAnsi="Arial" w:cs="Arial"/>
          <w:b/>
          <w:bCs/>
          <w:color w:val="373737"/>
          <w:sz w:val="23"/>
          <w:szCs w:val="23"/>
          <w:lang w:eastAsia="ru-RU"/>
        </w:rPr>
        <w:t>Особенности осуществления местного самоуправления в переходный период</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преобразования муниципального образования в порядке, предусмотренном частью 3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Избранные до вступления в силу настоящей главы органы местного самоуправления и должностные лица местного самоуправления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Наделение законом субъекта Российской Федерации городских, сельских населенных пунктов, расположенных в границах района, являющегося </w:t>
      </w:r>
      <w:r w:rsidRPr="00607E35">
        <w:rPr>
          <w:rFonts w:ascii="Arial" w:eastAsia="Times New Roman" w:hAnsi="Arial" w:cs="Arial"/>
          <w:color w:val="373737"/>
          <w:sz w:val="23"/>
          <w:szCs w:val="23"/>
          <w:lang w:eastAsia="ru-RU"/>
        </w:rPr>
        <w:lastRenderedPageBreak/>
        <w:t>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февраля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w:t>
      </w:r>
      <w:r w:rsidRPr="00607E35">
        <w:rPr>
          <w:rFonts w:ascii="Arial" w:eastAsia="Times New Roman" w:hAnsi="Arial" w:cs="Arial"/>
          <w:color w:val="373737"/>
          <w:sz w:val="23"/>
          <w:szCs w:val="23"/>
          <w:lang w:eastAsia="ru-RU"/>
        </w:rPr>
        <w:lastRenderedPageBreak/>
        <w:t>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85. </w:t>
      </w:r>
      <w:r w:rsidRPr="00607E35">
        <w:rPr>
          <w:rFonts w:ascii="Arial" w:eastAsia="Times New Roman" w:hAnsi="Arial" w:cs="Arial"/>
          <w:b/>
          <w:bCs/>
          <w:color w:val="373737"/>
          <w:sz w:val="23"/>
          <w:szCs w:val="23"/>
          <w:lang w:eastAsia="ru-RU"/>
        </w:rPr>
        <w:t>Обеспечение реализации положений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до 1 января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2) до 31 марта 2005 года устанавливают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назначают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w:t>
      </w:r>
      <w:r w:rsidRPr="00607E35">
        <w:rPr>
          <w:rFonts w:ascii="Arial" w:eastAsia="Times New Roman" w:hAnsi="Arial" w:cs="Arial"/>
          <w:color w:val="373737"/>
          <w:sz w:val="23"/>
          <w:szCs w:val="23"/>
          <w:lang w:eastAsia="ru-RU"/>
        </w:rPr>
        <w:lastRenderedPageBreak/>
        <w:t>2005 года в границах муниципальных образований, установленных в соответствии с требованиями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до 31 марта 2005 года устанавливают сроки полномочий, которые не могут быть менее двух лет, и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до 30 апреля 2005 года устанавливают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до 1 января 2006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до 1 июня 2006 года обеспечивают проведение съездов муниципальных образований субъектов Российской Федерации в целях создания советов муниципальных образований субъектов Российской Федерации в соответствии с требованиями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2007 года.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В случае если границы муниципальных образований не утверждены органами государственной власти субъектов Российской Федерации до 1 января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Правительство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2) до 1 января 2005 года в соответствии с частью 11 настоящей статьи утверждает порядок перераспределения имущества между Российской Федерацией, субъектами Российской Федерации, муниципальными образованиями, а также порядок разграничения имущества, находящегося в муниципальной собственности, между муниципальными районами, </w:t>
      </w:r>
      <w:r w:rsidRPr="00607E35">
        <w:rPr>
          <w:rFonts w:ascii="Arial" w:eastAsia="Times New Roman" w:hAnsi="Arial" w:cs="Arial"/>
          <w:color w:val="373737"/>
          <w:sz w:val="23"/>
          <w:szCs w:val="23"/>
          <w:lang w:eastAsia="ru-RU"/>
        </w:rPr>
        <w:lastRenderedPageBreak/>
        <w:t>поселениями, городскими округами в соответствии с установленным настоящим Федеральным законом разграничением вопросов местного значения и положениями статьи 50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до 1 декабря 2005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до 1 января 2005 года вносит в Государственную Думу Федерального Собрания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Органы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lastRenderedPageBreak/>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до 1 января 2006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2006 года настоящим Федеральным законом, другими федеральными законами;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до 1 января 2009 года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день вступления в силу настоящего Федерального закона,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Органы местного самоуправления на территориях вновь образованных муниципальных образований являются правопреемниками органов местного самоуправления, осуществляющих на этих территориях полномочия в соответствии с частью 4 статьи 84 настоящего Федерального закона по вопросам местного значения, установленным для соответствующих муниципальных образований статьями 14-16 настоящего Федерального закона.</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Обязательства органов местного самоуправления, возникающие в силу правопреемства, определяются передаточным (разделительным) актом. Основания разграничения обязательств, возникающих в порядке правопреемства, а также порядок и сроки составления передаточного (разделительного) акта устанавливаются Правительством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w:t>
      </w:r>
      <w:r w:rsidRPr="00607E35">
        <w:rPr>
          <w:rFonts w:ascii="Arial" w:eastAsia="Times New Roman" w:hAnsi="Arial" w:cs="Arial"/>
          <w:color w:val="373737"/>
          <w:sz w:val="23"/>
          <w:szCs w:val="23"/>
          <w:lang w:eastAsia="ru-RU"/>
        </w:rPr>
        <w:lastRenderedPageBreak/>
        <w:t>Федеральным законом, другими федеральными законами, в порядке, определенном Правительством 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Статья 86. </w:t>
      </w:r>
      <w:r w:rsidRPr="00607E35">
        <w:rPr>
          <w:rFonts w:ascii="Arial" w:eastAsia="Times New Roman" w:hAnsi="Arial" w:cs="Arial"/>
          <w:b/>
          <w:bCs/>
          <w:color w:val="373737"/>
          <w:sz w:val="23"/>
          <w:szCs w:val="23"/>
          <w:lang w:eastAsia="ru-RU"/>
        </w:rPr>
        <w:t>Признание утратившими силу отдельных нормативных правовых актов</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Со дня вступления в силу настоящего Федерального закона признать утратившими силу:</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3) Закон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4) статью 16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5) Закон Российской Федерации от 22 октября 1992 года N 3703-I "О внесении изменений и дополнений в Закон РСФСР "О местном самоуправлении в </w:t>
      </w:r>
      <w:r w:rsidRPr="00607E35">
        <w:rPr>
          <w:rFonts w:ascii="Arial" w:eastAsia="Times New Roman" w:hAnsi="Arial" w:cs="Arial"/>
          <w:color w:val="373737"/>
          <w:sz w:val="23"/>
          <w:szCs w:val="23"/>
          <w:lang w:eastAsia="ru-RU"/>
        </w:rPr>
        <w:lastRenderedPageBreak/>
        <w:t>РСФСР" (Ведомости Съезда народных депутатов Российской Федерации и Верховного Совета Российской Федерации, 1992, N 46, ст. 2618);</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6) статью 6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N35, ст. 3506);</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color w:val="373737"/>
          <w:sz w:val="23"/>
          <w:szCs w:val="23"/>
          <w:lang w:eastAsia="ru-RU"/>
        </w:rPr>
        <w:t xml:space="preserve">2. Законодательные акты и их структурные единицы, указанные в части 1 настоящей статьи, в период со дня официального опубликования настоящего </w:t>
      </w:r>
      <w:r w:rsidRPr="00607E35">
        <w:rPr>
          <w:rFonts w:ascii="Arial" w:eastAsia="Times New Roman" w:hAnsi="Arial" w:cs="Arial"/>
          <w:color w:val="373737"/>
          <w:sz w:val="23"/>
          <w:szCs w:val="23"/>
          <w:lang w:eastAsia="ru-RU"/>
        </w:rPr>
        <w:lastRenderedPageBreak/>
        <w:t>Федерального закона и до его вступления в силу применяются в части, не противоречащей положениям настоящей главы.</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b/>
          <w:bCs/>
          <w:color w:val="373737"/>
          <w:sz w:val="23"/>
          <w:szCs w:val="23"/>
          <w:lang w:eastAsia="ru-RU"/>
        </w:rPr>
        <w:t>Президент</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b/>
          <w:bCs/>
          <w:color w:val="373737"/>
          <w:sz w:val="23"/>
          <w:szCs w:val="23"/>
          <w:lang w:eastAsia="ru-RU"/>
        </w:rPr>
        <w:t>Российской Федерации</w:t>
      </w:r>
    </w:p>
    <w:p w:rsidR="00620085" w:rsidRPr="00607E35" w:rsidRDefault="00620085" w:rsidP="00620085">
      <w:pPr>
        <w:shd w:val="clear" w:color="auto" w:fill="FFFFFF"/>
        <w:spacing w:before="240" w:after="240" w:line="300" w:lineRule="atLeast"/>
        <w:ind w:left="840"/>
        <w:rPr>
          <w:rFonts w:ascii="Arial" w:eastAsia="Times New Roman" w:hAnsi="Arial" w:cs="Arial"/>
          <w:color w:val="373737"/>
          <w:sz w:val="23"/>
          <w:szCs w:val="23"/>
          <w:lang w:eastAsia="ru-RU"/>
        </w:rPr>
      </w:pPr>
      <w:r w:rsidRPr="00607E35">
        <w:rPr>
          <w:rFonts w:ascii="Arial" w:eastAsia="Times New Roman" w:hAnsi="Arial" w:cs="Arial"/>
          <w:b/>
          <w:bCs/>
          <w:color w:val="373737"/>
          <w:sz w:val="23"/>
          <w:szCs w:val="23"/>
          <w:lang w:eastAsia="ru-RU"/>
        </w:rPr>
        <w:t>В. Путин</w:t>
      </w:r>
    </w:p>
    <w:p w:rsidR="00620085" w:rsidRDefault="00620085" w:rsidP="00620085"/>
    <w:p w:rsidR="000435FE" w:rsidRDefault="000435FE">
      <w:bookmarkStart w:id="0" w:name="_GoBack"/>
      <w:bookmarkEnd w:id="0"/>
    </w:p>
    <w:sectPr w:rsidR="00043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66"/>
    <w:rsid w:val="000435FE"/>
    <w:rsid w:val="00371666"/>
    <w:rsid w:val="0062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0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008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0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00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printable/2003/10/08/zakonsamouprav.html" TargetMode="External"/><Relationship Id="rId13" Type="http://schemas.openxmlformats.org/officeDocument/2006/relationships/image" Target="media/image4.png"/><Relationship Id="rId18" Type="http://schemas.openxmlformats.org/officeDocument/2006/relationships/hyperlink" Target="http://www.rg.ru/2003/10/08/zakonsamouprav.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vkontakte.ru/share.php?url=http://www.rg.ru/2003/10/08/zakonsamouprav.html" TargetMode="External"/><Relationship Id="rId17"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hyperlink" Target="https://m.google.com/app/plus/x/?v=compose&amp;content=http://www.rg.ru/2003/10/08/zakonsamouprav.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uter.rg.ru/plain/download_doc/?url=2003/10/08/zakonsamouprav.html" TargetMode="External"/><Relationship Id="rId11" Type="http://schemas.openxmlformats.org/officeDocument/2006/relationships/image" Target="media/image3.png"/><Relationship Id="rId5" Type="http://schemas.openxmlformats.org/officeDocument/2006/relationships/hyperlink" Target="http://www.rg.ru/2003/10/08/zakonsamouprav.html" TargetMode="External"/><Relationship Id="rId15" Type="http://schemas.openxmlformats.org/officeDocument/2006/relationships/image" Target="media/image5.png"/><Relationship Id="rId10" Type="http://schemas.openxmlformats.org/officeDocument/2006/relationships/hyperlink" Target="http://twitter.com/home?status=http://www.rg.ru/2003/10/08/zakonsamouprav.html" TargetMode="External"/><Relationship Id="rId19" Type="http://schemas.openxmlformats.org/officeDocument/2006/relationships/hyperlink" Target="http://www.rg.ru/gazeta/rg-plus/2003/10/08.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acebook.com/sharer.php?u=http://www.rg.ru/2003/10/08/zakonsamoupra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32781</Words>
  <Characters>186855</Characters>
  <Application>Microsoft Office Word</Application>
  <DocSecurity>0</DocSecurity>
  <Lines>1557</Lines>
  <Paragraphs>438</Paragraphs>
  <ScaleCrop>false</ScaleCrop>
  <Company/>
  <LinksUpToDate>false</LinksUpToDate>
  <CharactersWithSpaces>219198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2016-07-29T04:30:00Z</dcterms:created>
  <dcterms:modified xsi:type="dcterms:W3CDTF">2016-07-29T04:32:00Z</dcterms:modified>
</cp:coreProperties>
</file>