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FC3" w:rsidRPr="00A8396A" w:rsidRDefault="00166FC3">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6 апреля 2011 года N 63-ФЗ</w:t>
      </w:r>
      <w:r w:rsidRPr="00A8396A">
        <w:rPr>
          <w:rFonts w:ascii="Times New Roman" w:hAnsi="Times New Roman" w:cs="Times New Roman"/>
          <w:color w:val="000000" w:themeColor="text1"/>
          <w:sz w:val="28"/>
          <w:szCs w:val="28"/>
        </w:rPr>
        <w:br/>
      </w:r>
    </w:p>
    <w:p w:rsidR="00166FC3" w:rsidRPr="00A8396A" w:rsidRDefault="00166FC3">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8396A">
        <w:rPr>
          <w:rFonts w:ascii="Times New Roman" w:hAnsi="Times New Roman" w:cs="Times New Roman"/>
          <w:b/>
          <w:bCs/>
          <w:color w:val="000000" w:themeColor="text1"/>
          <w:sz w:val="28"/>
          <w:szCs w:val="28"/>
        </w:rPr>
        <w:t>РОССИЙСКАЯ ФЕДЕРАЦИЯ</w:t>
      </w:r>
    </w:p>
    <w:p w:rsidR="00166FC3" w:rsidRPr="00A8396A" w:rsidRDefault="00166FC3">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166FC3" w:rsidRPr="00A8396A" w:rsidRDefault="00166FC3">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8396A">
        <w:rPr>
          <w:rFonts w:ascii="Times New Roman" w:hAnsi="Times New Roman" w:cs="Times New Roman"/>
          <w:b/>
          <w:bCs/>
          <w:color w:val="000000" w:themeColor="text1"/>
          <w:sz w:val="28"/>
          <w:szCs w:val="28"/>
        </w:rPr>
        <w:t>ФЕДЕРАЛЬНЫЙ ЗАКОН</w:t>
      </w:r>
    </w:p>
    <w:p w:rsidR="00166FC3" w:rsidRPr="00A8396A" w:rsidRDefault="00166FC3">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166FC3" w:rsidRPr="00A8396A" w:rsidRDefault="00166FC3">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8396A">
        <w:rPr>
          <w:rFonts w:ascii="Times New Roman" w:hAnsi="Times New Roman" w:cs="Times New Roman"/>
          <w:b/>
          <w:bCs/>
          <w:color w:val="000000" w:themeColor="text1"/>
          <w:sz w:val="28"/>
          <w:szCs w:val="28"/>
        </w:rPr>
        <w:t>ОБ ЭЛЕКТРОННОЙ ПОДПИСИ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roofErr w:type="gramStart"/>
      <w:r w:rsidRPr="00A8396A">
        <w:rPr>
          <w:rFonts w:ascii="Times New Roman" w:hAnsi="Times New Roman" w:cs="Times New Roman"/>
          <w:color w:val="000000" w:themeColor="text1"/>
          <w:sz w:val="28"/>
          <w:szCs w:val="28"/>
        </w:rPr>
        <w:t>Принят</w:t>
      </w:r>
      <w:proofErr w:type="gramEnd"/>
    </w:p>
    <w:p w:rsidR="00166FC3" w:rsidRPr="00A8396A" w:rsidRDefault="00166FC3">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Государственной Думой</w:t>
      </w:r>
    </w:p>
    <w:p w:rsidR="00166FC3" w:rsidRPr="00A8396A" w:rsidRDefault="00166FC3">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25 марта 2011 года</w:t>
      </w:r>
    </w:p>
    <w:p w:rsidR="00166FC3" w:rsidRPr="00A8396A" w:rsidRDefault="00166FC3">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Одобрен</w:t>
      </w:r>
    </w:p>
    <w:p w:rsidR="00166FC3" w:rsidRPr="00A8396A" w:rsidRDefault="00166FC3">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Советом Федерации</w:t>
      </w:r>
    </w:p>
    <w:p w:rsidR="00166FC3" w:rsidRPr="00A8396A" w:rsidRDefault="00166FC3">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30 марта 2011 года</w:t>
      </w:r>
    </w:p>
    <w:p w:rsidR="00166FC3" w:rsidRPr="00A8396A" w:rsidRDefault="00166FC3">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Список изменяющих документов</w:t>
      </w:r>
    </w:p>
    <w:p w:rsidR="00166FC3" w:rsidRPr="00A8396A" w:rsidRDefault="00166FC3">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roofErr w:type="gramStart"/>
      <w:r w:rsidRPr="00A8396A">
        <w:rPr>
          <w:rFonts w:ascii="Times New Roman" w:hAnsi="Times New Roman" w:cs="Times New Roman"/>
          <w:color w:val="000000" w:themeColor="text1"/>
          <w:sz w:val="28"/>
          <w:szCs w:val="28"/>
        </w:rPr>
        <w:t xml:space="preserve">(в ред. Федеральных законов от 01.07.2011 </w:t>
      </w:r>
      <w:hyperlink r:id="rId5" w:history="1">
        <w:r w:rsidRPr="00A8396A">
          <w:rPr>
            <w:rFonts w:ascii="Times New Roman" w:hAnsi="Times New Roman" w:cs="Times New Roman"/>
            <w:color w:val="000000" w:themeColor="text1"/>
            <w:sz w:val="28"/>
            <w:szCs w:val="28"/>
          </w:rPr>
          <w:t>N 169-ФЗ</w:t>
        </w:r>
      </w:hyperlink>
      <w:r w:rsidRPr="00A8396A">
        <w:rPr>
          <w:rFonts w:ascii="Times New Roman" w:hAnsi="Times New Roman" w:cs="Times New Roman"/>
          <w:color w:val="000000" w:themeColor="text1"/>
          <w:sz w:val="28"/>
          <w:szCs w:val="28"/>
        </w:rPr>
        <w:t>,</w:t>
      </w:r>
      <w:proofErr w:type="gramEnd"/>
    </w:p>
    <w:p w:rsidR="00166FC3" w:rsidRPr="00A8396A" w:rsidRDefault="00166FC3">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от 10.07.2012 </w:t>
      </w:r>
      <w:hyperlink r:id="rId6" w:history="1">
        <w:r w:rsidRPr="00A8396A">
          <w:rPr>
            <w:rFonts w:ascii="Times New Roman" w:hAnsi="Times New Roman" w:cs="Times New Roman"/>
            <w:color w:val="000000" w:themeColor="text1"/>
            <w:sz w:val="28"/>
            <w:szCs w:val="28"/>
          </w:rPr>
          <w:t>N 108-ФЗ</w:t>
        </w:r>
      </w:hyperlink>
      <w:r w:rsidRPr="00A8396A">
        <w:rPr>
          <w:rFonts w:ascii="Times New Roman" w:hAnsi="Times New Roman" w:cs="Times New Roman"/>
          <w:color w:val="000000" w:themeColor="text1"/>
          <w:sz w:val="28"/>
          <w:szCs w:val="28"/>
        </w:rPr>
        <w:t xml:space="preserve">, от 05.04.2013 </w:t>
      </w:r>
      <w:hyperlink r:id="rId7" w:history="1">
        <w:r w:rsidRPr="00A8396A">
          <w:rPr>
            <w:rFonts w:ascii="Times New Roman" w:hAnsi="Times New Roman" w:cs="Times New Roman"/>
            <w:color w:val="000000" w:themeColor="text1"/>
            <w:sz w:val="28"/>
            <w:szCs w:val="28"/>
          </w:rPr>
          <w:t>N 60-ФЗ</w:t>
        </w:r>
      </w:hyperlink>
      <w:r w:rsidRPr="00A8396A">
        <w:rPr>
          <w:rFonts w:ascii="Times New Roman" w:hAnsi="Times New Roman" w:cs="Times New Roman"/>
          <w:color w:val="000000" w:themeColor="text1"/>
          <w:sz w:val="28"/>
          <w:szCs w:val="28"/>
        </w:rPr>
        <w:t>,</w:t>
      </w:r>
    </w:p>
    <w:p w:rsidR="00166FC3" w:rsidRPr="00A8396A" w:rsidRDefault="00166FC3">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от 02.07.2013 </w:t>
      </w:r>
      <w:hyperlink r:id="rId8" w:history="1">
        <w:r w:rsidRPr="00A8396A">
          <w:rPr>
            <w:rFonts w:ascii="Times New Roman" w:hAnsi="Times New Roman" w:cs="Times New Roman"/>
            <w:color w:val="000000" w:themeColor="text1"/>
            <w:sz w:val="28"/>
            <w:szCs w:val="28"/>
          </w:rPr>
          <w:t>N 171-ФЗ</w:t>
        </w:r>
      </w:hyperlink>
      <w:r w:rsidRPr="00A8396A">
        <w:rPr>
          <w:rFonts w:ascii="Times New Roman" w:hAnsi="Times New Roman" w:cs="Times New Roman"/>
          <w:color w:val="000000" w:themeColor="text1"/>
          <w:sz w:val="28"/>
          <w:szCs w:val="28"/>
        </w:rPr>
        <w:t xml:space="preserve">, от 02.07.2013 </w:t>
      </w:r>
      <w:hyperlink r:id="rId9" w:history="1">
        <w:r w:rsidRPr="00A8396A">
          <w:rPr>
            <w:rFonts w:ascii="Times New Roman" w:hAnsi="Times New Roman" w:cs="Times New Roman"/>
            <w:color w:val="000000" w:themeColor="text1"/>
            <w:sz w:val="28"/>
            <w:szCs w:val="28"/>
          </w:rPr>
          <w:t>N 185-ФЗ</w:t>
        </w:r>
      </w:hyperlink>
      <w:r w:rsidRPr="00A8396A">
        <w:rPr>
          <w:rFonts w:ascii="Times New Roman" w:hAnsi="Times New Roman" w:cs="Times New Roman"/>
          <w:color w:val="000000" w:themeColor="text1"/>
          <w:sz w:val="28"/>
          <w:szCs w:val="28"/>
        </w:rPr>
        <w:t>,</w:t>
      </w:r>
    </w:p>
    <w:p w:rsidR="00166FC3" w:rsidRPr="00A8396A" w:rsidRDefault="00166FC3">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от 28.06.2014 </w:t>
      </w:r>
      <w:hyperlink r:id="rId10" w:history="1">
        <w:r w:rsidRPr="00A8396A">
          <w:rPr>
            <w:rFonts w:ascii="Times New Roman" w:hAnsi="Times New Roman" w:cs="Times New Roman"/>
            <w:color w:val="000000" w:themeColor="text1"/>
            <w:sz w:val="28"/>
            <w:szCs w:val="28"/>
          </w:rPr>
          <w:t>N 184-ФЗ</w:t>
        </w:r>
      </w:hyperlink>
      <w:r w:rsidRPr="00A8396A">
        <w:rPr>
          <w:rFonts w:ascii="Times New Roman" w:hAnsi="Times New Roman" w:cs="Times New Roman"/>
          <w:color w:val="000000" w:themeColor="text1"/>
          <w:sz w:val="28"/>
          <w:szCs w:val="28"/>
        </w:rPr>
        <w:t>,</w:t>
      </w:r>
    </w:p>
    <w:p w:rsidR="00166FC3" w:rsidRPr="00A8396A" w:rsidRDefault="00166FC3">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с изм., </w:t>
      </w:r>
      <w:proofErr w:type="gramStart"/>
      <w:r w:rsidRPr="00A8396A">
        <w:rPr>
          <w:rFonts w:ascii="Times New Roman" w:hAnsi="Times New Roman" w:cs="Times New Roman"/>
          <w:color w:val="000000" w:themeColor="text1"/>
          <w:sz w:val="28"/>
          <w:szCs w:val="28"/>
        </w:rPr>
        <w:t>внесенными</w:t>
      </w:r>
      <w:proofErr w:type="gramEnd"/>
      <w:r w:rsidRPr="00A8396A">
        <w:rPr>
          <w:rFonts w:ascii="Times New Roman" w:hAnsi="Times New Roman" w:cs="Times New Roman"/>
          <w:color w:val="000000" w:themeColor="text1"/>
          <w:sz w:val="28"/>
          <w:szCs w:val="28"/>
        </w:rPr>
        <w:t xml:space="preserve"> Федеральным </w:t>
      </w:r>
      <w:hyperlink r:id="rId11" w:history="1">
        <w:r w:rsidRPr="00A8396A">
          <w:rPr>
            <w:rFonts w:ascii="Times New Roman" w:hAnsi="Times New Roman" w:cs="Times New Roman"/>
            <w:color w:val="000000" w:themeColor="text1"/>
            <w:sz w:val="28"/>
            <w:szCs w:val="28"/>
          </w:rPr>
          <w:t>законом</w:t>
        </w:r>
      </w:hyperlink>
      <w:r w:rsidRPr="00A8396A">
        <w:rPr>
          <w:rFonts w:ascii="Times New Roman" w:hAnsi="Times New Roman" w:cs="Times New Roman"/>
          <w:color w:val="000000" w:themeColor="text1"/>
          <w:sz w:val="28"/>
          <w:szCs w:val="28"/>
        </w:rPr>
        <w:t xml:space="preserve"> от 12.03.2014 N 33-ФЗ)</w:t>
      </w:r>
    </w:p>
    <w:p w:rsidR="00166FC3" w:rsidRPr="00A8396A" w:rsidRDefault="00166FC3">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0" w:name="Par25"/>
      <w:bookmarkEnd w:id="0"/>
      <w:r w:rsidRPr="00A8396A">
        <w:rPr>
          <w:rFonts w:ascii="Times New Roman" w:hAnsi="Times New Roman" w:cs="Times New Roman"/>
          <w:color w:val="000000" w:themeColor="text1"/>
          <w:sz w:val="28"/>
          <w:szCs w:val="28"/>
        </w:rPr>
        <w:t>Статья 1. Сфера действия настоящего Федерального закона</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Настоящий Федеральный закон регулирует отношения в области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в том числе в случаях, установленных другими федеральными законами.</w:t>
      </w:r>
    </w:p>
    <w:p w:rsidR="00166FC3" w:rsidRPr="00A8396A" w:rsidRDefault="00166FC3">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(в ред. Федерального </w:t>
      </w:r>
      <w:hyperlink r:id="rId12" w:history="1">
        <w:r w:rsidRPr="00A8396A">
          <w:rPr>
            <w:rFonts w:ascii="Times New Roman" w:hAnsi="Times New Roman" w:cs="Times New Roman"/>
            <w:color w:val="000000" w:themeColor="text1"/>
            <w:sz w:val="28"/>
            <w:szCs w:val="28"/>
          </w:rPr>
          <w:t>закона</w:t>
        </w:r>
      </w:hyperlink>
      <w:r w:rsidRPr="00A8396A">
        <w:rPr>
          <w:rFonts w:ascii="Times New Roman" w:hAnsi="Times New Roman" w:cs="Times New Roman"/>
          <w:color w:val="000000" w:themeColor="text1"/>
          <w:sz w:val="28"/>
          <w:szCs w:val="28"/>
        </w:rPr>
        <w:t xml:space="preserve"> от 05.04.2013 N 60-ФЗ)</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 w:name="Par30"/>
      <w:bookmarkEnd w:id="1"/>
      <w:r w:rsidRPr="00A8396A">
        <w:rPr>
          <w:rFonts w:ascii="Times New Roman" w:hAnsi="Times New Roman" w:cs="Times New Roman"/>
          <w:color w:val="000000" w:themeColor="text1"/>
          <w:sz w:val="28"/>
          <w:szCs w:val="28"/>
        </w:rPr>
        <w:t>Статья 2. Основные понятия, используемые в настоящем Федеральном законе</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Для целей настоящего Федерального закона используются следующие основные понятия:</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2) сертификат ключа проверки электронной подписи - электронный </w:t>
      </w:r>
      <w:r w:rsidRPr="00A8396A">
        <w:rPr>
          <w:rFonts w:ascii="Times New Roman" w:hAnsi="Times New Roman" w:cs="Times New Roman"/>
          <w:color w:val="000000" w:themeColor="text1"/>
          <w:sz w:val="28"/>
          <w:szCs w:val="28"/>
        </w:rPr>
        <w:lastRenderedPageBreak/>
        <w:t>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3) квалифицированный сертификат ключа проверки электронной подписи (далее - квалифицированный сертификат) - сертификат ключа проверки электронной подписи, выданный аккредитованным удостоверяющим центром или доверенным лицом аккредитованного удостоверяющего центра либо федеральным органом исполнительной власти, уполномоченным в сфере использования электронной подписи (далее - уполномоченный федеральный орган);</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4) владелец сертификата ключа проверки электронной подписи - лицо, которому в установленном настоящим Федеральным законом порядке выдан сертификат ключа проверки электронной подписи;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5) ключ электронной подписи - уникальная последовательность символов, предназначенная для создания электронной подписи;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6) ключ проверки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(далее - проверка электронной подписи);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7) удостоверяющий центр - юридическое лицо или индивидуальный предприниматель,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8) аккредитация удостоверяющего центра - признание уполномоченным федеральным органом соответствия удостоверяющего центра требованиям настоящего Федерального закона;</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9) средства электронной подписи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10) средства удостоверяющего центра - программные и (или) аппаратные средства, используемые для реализации функций удостоверяющего центра;</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11) участники электронного взаимодействия - осуществляющие обмен информацией в электронной форме государственные органы, органы местного самоуправления, организации, а также граждане;</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12) корпоративная информационная система - информационная система, участники электронного взаимодействия в которой составляют определенный круг лиц;</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13) информационная система общего пользования - информационная система, участники электронного взаимодействия в которой составляют неопределенный круг лиц и в использовании которой этим лицам не может быть отказано.</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2" w:name="Par47"/>
      <w:bookmarkEnd w:id="2"/>
      <w:r w:rsidRPr="00A8396A">
        <w:rPr>
          <w:rFonts w:ascii="Times New Roman" w:hAnsi="Times New Roman" w:cs="Times New Roman"/>
          <w:color w:val="000000" w:themeColor="text1"/>
          <w:sz w:val="28"/>
          <w:szCs w:val="28"/>
        </w:rPr>
        <w:lastRenderedPageBreak/>
        <w:t>Статья 3. Правовое регулирование отношений в области использования электронных подписей</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 Отношения в области использования электронных подписей регулируются настоящим Федеральным законом, другими федеральными законами, принимаемыми в соответствии с ними нормативными правовыми актами, а также соглашениями между участниками электронного взаимодействия. Если иное не установлено федеральными законами, принимаемыми в соответствии с ними нормативными правовыми актами или решением о создании корпоративной информационной системы, порядок использования электронной подписи в корпоративной информационной системе может устанавливаться оператором этой системы или соглашением между участниками электронного взаимодействия в ней.</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2. Виды электронных подписей, используемых органами исполнительной власти и органами местного самоуправления, </w:t>
      </w:r>
      <w:hyperlink r:id="rId13" w:history="1">
        <w:r w:rsidRPr="00A8396A">
          <w:rPr>
            <w:rFonts w:ascii="Times New Roman" w:hAnsi="Times New Roman" w:cs="Times New Roman"/>
            <w:color w:val="000000" w:themeColor="text1"/>
            <w:sz w:val="28"/>
            <w:szCs w:val="28"/>
          </w:rPr>
          <w:t>порядок</w:t>
        </w:r>
      </w:hyperlink>
      <w:r w:rsidRPr="00A8396A">
        <w:rPr>
          <w:rFonts w:ascii="Times New Roman" w:hAnsi="Times New Roman" w:cs="Times New Roman"/>
          <w:color w:val="000000" w:themeColor="text1"/>
          <w:sz w:val="28"/>
          <w:szCs w:val="28"/>
        </w:rPr>
        <w:t xml:space="preserve"> их использования, а также </w:t>
      </w:r>
      <w:hyperlink r:id="rId14" w:history="1">
        <w:r w:rsidRPr="00A8396A">
          <w:rPr>
            <w:rFonts w:ascii="Times New Roman" w:hAnsi="Times New Roman" w:cs="Times New Roman"/>
            <w:color w:val="000000" w:themeColor="text1"/>
            <w:sz w:val="28"/>
            <w:szCs w:val="28"/>
          </w:rPr>
          <w:t>требования</w:t>
        </w:r>
      </w:hyperlink>
      <w:r w:rsidRPr="00A8396A">
        <w:rPr>
          <w:rFonts w:ascii="Times New Roman" w:hAnsi="Times New Roman" w:cs="Times New Roman"/>
          <w:color w:val="000000" w:themeColor="text1"/>
          <w:sz w:val="28"/>
          <w:szCs w:val="28"/>
        </w:rPr>
        <w:t xml:space="preserve"> об обеспечении совместимости средств электронных подписей при организации электронного взаимодействия указанных органов между собой устанавливает Правительство Российской Федерации.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3" w:name="Par56"/>
      <w:bookmarkEnd w:id="3"/>
      <w:r w:rsidRPr="00A8396A">
        <w:rPr>
          <w:rFonts w:ascii="Times New Roman" w:hAnsi="Times New Roman" w:cs="Times New Roman"/>
          <w:color w:val="000000" w:themeColor="text1"/>
          <w:sz w:val="28"/>
          <w:szCs w:val="28"/>
        </w:rPr>
        <w:t>Статья 4. Принципы использования электронной подписи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Принципами использования электронной подписи являются:</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 право участников электронного взаимодействия использовать электронную подпись любого вида по своему усмотрению,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2) возможность использования участниками электронного взаимодействия по своему усмотрению любой информационной технологии и (или) технических средств, позволяющих выполнить требования настоящего Федерального закона применительно к использованию конкретных видов электронных подписей;</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3) недопустимость признания электронной подписи и (или) подписанного ею электронного документа не имеющими юридической силы только на основании того, что такая электронная подпись создана не собственноручно, а с использованием средств электронной подписи для автоматического создания и (или) автоматической проверки электронных подписей в информационной системе.</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4" w:name="Par63"/>
      <w:bookmarkEnd w:id="4"/>
      <w:r w:rsidRPr="00A8396A">
        <w:rPr>
          <w:rFonts w:ascii="Times New Roman" w:hAnsi="Times New Roman" w:cs="Times New Roman"/>
          <w:color w:val="000000" w:themeColor="text1"/>
          <w:sz w:val="28"/>
          <w:szCs w:val="28"/>
        </w:rPr>
        <w:t>Статья 5. Виды электронных подписей</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1. Видами электронных подписей, отношения в </w:t>
      </w:r>
      <w:proofErr w:type="gramStart"/>
      <w:r w:rsidRPr="00A8396A">
        <w:rPr>
          <w:rFonts w:ascii="Times New Roman" w:hAnsi="Times New Roman" w:cs="Times New Roman"/>
          <w:color w:val="000000" w:themeColor="text1"/>
          <w:sz w:val="28"/>
          <w:szCs w:val="28"/>
        </w:rPr>
        <w:t>области</w:t>
      </w:r>
      <w:proofErr w:type="gramEnd"/>
      <w:r w:rsidRPr="00A8396A">
        <w:rPr>
          <w:rFonts w:ascii="Times New Roman" w:hAnsi="Times New Roman" w:cs="Times New Roman"/>
          <w:color w:val="000000" w:themeColor="text1"/>
          <w:sz w:val="28"/>
          <w:szCs w:val="28"/>
        </w:rPr>
        <w:t xml:space="preserve"> использования которых регулируются настоящим Федеральным законом, являются простая </w:t>
      </w:r>
      <w:r w:rsidRPr="00A8396A">
        <w:rPr>
          <w:rFonts w:ascii="Times New Roman" w:hAnsi="Times New Roman" w:cs="Times New Roman"/>
          <w:color w:val="000000" w:themeColor="text1"/>
          <w:sz w:val="28"/>
          <w:szCs w:val="28"/>
        </w:rPr>
        <w:lastRenderedPageBreak/>
        <w:t>электронная подпись и усиленная электронная подпись. Различаются усиленная неквалифицированная электронная подпись (далее - неквалифицированная электронная подпись) и усиленная квалифицированная электронная подпись (далее - квалифицированная электронная подпись).</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2.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3. Неквалифицированной электронной подписью является электронная подпись, которая:</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1) </w:t>
      </w:r>
      <w:proofErr w:type="gramStart"/>
      <w:r w:rsidRPr="00A8396A">
        <w:rPr>
          <w:rFonts w:ascii="Times New Roman" w:hAnsi="Times New Roman" w:cs="Times New Roman"/>
          <w:color w:val="000000" w:themeColor="text1"/>
          <w:sz w:val="28"/>
          <w:szCs w:val="28"/>
        </w:rPr>
        <w:t>получена</w:t>
      </w:r>
      <w:proofErr w:type="gramEnd"/>
      <w:r w:rsidRPr="00A8396A">
        <w:rPr>
          <w:rFonts w:ascii="Times New Roman" w:hAnsi="Times New Roman" w:cs="Times New Roman"/>
          <w:color w:val="000000" w:themeColor="text1"/>
          <w:sz w:val="28"/>
          <w:szCs w:val="28"/>
        </w:rPr>
        <w:t xml:space="preserve"> в результате криптографического преобразования информации с использованием ключа электронной подписи;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2) позволяет определить лицо, подписавшее электронный документ;</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3) позволяет обнаружить факт внесения изменений в электронный документ после момента его подписания;</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4) создается с использованием средств электронной подписи.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4. Квалифицированной электронной подписью является электронная подпись, которая соответствует всем признакам неквалифицированной электронной подписи и следующим дополнительным признакам:</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 ключ проверки электронной подписи указан в квалифицированном сертификате;</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2)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настоящим Федеральным законом.</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5. При использовании неквалифицированной электронной подписи сертификат ключа проверки электронной подписи может не создаваться, если соответствие электронной подписи признакам неквалифицированной электронной подписи, установленным настоящим Федеральным законом, может быть обеспечено без использования сертификата ключа проверки электронной подписи.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5" w:name="Par77"/>
      <w:bookmarkEnd w:id="5"/>
      <w:r w:rsidRPr="00A8396A">
        <w:rPr>
          <w:rFonts w:ascii="Times New Roman" w:hAnsi="Times New Roman" w:cs="Times New Roman"/>
          <w:color w:val="000000" w:themeColor="text1"/>
          <w:sz w:val="28"/>
          <w:szCs w:val="28"/>
        </w:rPr>
        <w:t xml:space="preserve">Статья 6. Условия признания электронных документов, подписанных электронной подписью, </w:t>
      </w:r>
      <w:proofErr w:type="gramStart"/>
      <w:r w:rsidRPr="00A8396A">
        <w:rPr>
          <w:rFonts w:ascii="Times New Roman" w:hAnsi="Times New Roman" w:cs="Times New Roman"/>
          <w:color w:val="000000" w:themeColor="text1"/>
          <w:sz w:val="28"/>
          <w:szCs w:val="28"/>
        </w:rPr>
        <w:t>равнозначными</w:t>
      </w:r>
      <w:proofErr w:type="gramEnd"/>
      <w:r w:rsidRPr="00A8396A">
        <w:rPr>
          <w:rFonts w:ascii="Times New Roman" w:hAnsi="Times New Roman" w:cs="Times New Roman"/>
          <w:color w:val="000000" w:themeColor="text1"/>
          <w:sz w:val="28"/>
          <w:szCs w:val="28"/>
        </w:rPr>
        <w:t xml:space="preserve"> документам на бумажном носителе, подписанным собственноручной подписью</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2. Информация в электронной форме, подписанная простой электронной </w:t>
      </w:r>
      <w:r w:rsidRPr="00A8396A">
        <w:rPr>
          <w:rFonts w:ascii="Times New Roman" w:hAnsi="Times New Roman" w:cs="Times New Roman"/>
          <w:color w:val="000000" w:themeColor="text1"/>
          <w:sz w:val="28"/>
          <w:szCs w:val="28"/>
        </w:rPr>
        <w:lastRenderedPageBreak/>
        <w:t xml:space="preserve">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w:t>
      </w:r>
      <w:hyperlink w:anchor="Par111" w:history="1">
        <w:r w:rsidRPr="00A8396A">
          <w:rPr>
            <w:rFonts w:ascii="Times New Roman" w:hAnsi="Times New Roman" w:cs="Times New Roman"/>
            <w:color w:val="000000" w:themeColor="text1"/>
            <w:sz w:val="28"/>
            <w:szCs w:val="28"/>
          </w:rPr>
          <w:t>статьи 9</w:t>
        </w:r>
      </w:hyperlink>
      <w:r w:rsidRPr="00A8396A">
        <w:rPr>
          <w:rFonts w:ascii="Times New Roman" w:hAnsi="Times New Roman" w:cs="Times New Roman"/>
          <w:color w:val="000000" w:themeColor="text1"/>
          <w:sz w:val="28"/>
          <w:szCs w:val="28"/>
        </w:rPr>
        <w:t xml:space="preserve"> настоящего Федерального закона.</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3. </w:t>
      </w:r>
      <w:proofErr w:type="gramStart"/>
      <w:r w:rsidRPr="00A8396A">
        <w:rPr>
          <w:rFonts w:ascii="Times New Roman" w:hAnsi="Times New Roman" w:cs="Times New Roman"/>
          <w:color w:val="000000" w:themeColor="text1"/>
          <w:sz w:val="28"/>
          <w:szCs w:val="28"/>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roofErr w:type="gramEnd"/>
      <w:r w:rsidRPr="00A8396A">
        <w:rPr>
          <w:rFonts w:ascii="Times New Roman" w:hAnsi="Times New Roman" w:cs="Times New Roman"/>
          <w:color w:val="000000" w:themeColor="text1"/>
          <w:sz w:val="28"/>
          <w:szCs w:val="28"/>
        </w:rPr>
        <w:t xml:space="preserve"> </w:t>
      </w:r>
      <w:proofErr w:type="gramStart"/>
      <w:r w:rsidRPr="00A8396A">
        <w:rPr>
          <w:rFonts w:ascii="Times New Roman" w:hAnsi="Times New Roman" w:cs="Times New Roman"/>
          <w:color w:val="000000" w:themeColor="text1"/>
          <w:sz w:val="28"/>
          <w:szCs w:val="28"/>
        </w:rPr>
        <w:t>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w:t>
      </w:r>
      <w:proofErr w:type="gramEnd"/>
      <w:r w:rsidRPr="00A8396A">
        <w:rPr>
          <w:rFonts w:ascii="Times New Roman" w:hAnsi="Times New Roman" w:cs="Times New Roman"/>
          <w:color w:val="000000" w:themeColor="text1"/>
          <w:sz w:val="28"/>
          <w:szCs w:val="28"/>
        </w:rPr>
        <w:t xml:space="preserve">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4. 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6" w:name="Par84"/>
      <w:bookmarkEnd w:id="6"/>
      <w:r w:rsidRPr="00A8396A">
        <w:rPr>
          <w:rFonts w:ascii="Times New Roman" w:hAnsi="Times New Roman" w:cs="Times New Roman"/>
          <w:color w:val="000000" w:themeColor="text1"/>
          <w:sz w:val="28"/>
          <w:szCs w:val="28"/>
        </w:rPr>
        <w:t>Статья 7. Признание электронных подписей, созданных в соответствии с нормами иностранного права и международными стандартами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 Электронные подписи, созданные в соответствии с нормами права иностранного государства и международными стандартами, в Российской Федерации признаются электронными подписями того вида, признакам которого они соответствуют на основании настоящего Федерального закона.</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2. Электронная подпись и подписанный ею электронный документ не могут считаться не имеющими юридической силы только на том основании, </w:t>
      </w:r>
      <w:r w:rsidRPr="00A8396A">
        <w:rPr>
          <w:rFonts w:ascii="Times New Roman" w:hAnsi="Times New Roman" w:cs="Times New Roman"/>
          <w:color w:val="000000" w:themeColor="text1"/>
          <w:sz w:val="28"/>
          <w:szCs w:val="28"/>
        </w:rPr>
        <w:lastRenderedPageBreak/>
        <w:t>что сертификат ключа проверки электронной подписи выдан в соответствии с нормами иностранного права.</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7" w:name="Par89"/>
      <w:bookmarkEnd w:id="7"/>
      <w:r w:rsidRPr="00A8396A">
        <w:rPr>
          <w:rFonts w:ascii="Times New Roman" w:hAnsi="Times New Roman" w:cs="Times New Roman"/>
          <w:color w:val="000000" w:themeColor="text1"/>
          <w:sz w:val="28"/>
          <w:szCs w:val="28"/>
        </w:rPr>
        <w:t>Статья 8. Полномочия федеральных органов исполнительной власти в сфере использования электронной подписи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 Уполномоченный федеральный орган определяется Правительством Российской Федерации.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2. Уполномоченный федеральный орган:</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 осуществляет аккредитацию удостоверяющих центров, проводит проверки соблюдения аккредитованными удостоверяющими центрами требований, которые установлены настоящим Федеральным законом и на соответствие которым эти удостоверяющие центры были аккредитованы, и в случае выявления их несоблюдения выдает предписания об устранении выявленных нарушений;</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2) осуществляет функции головного удостоверяющего центра в отношении аккредитованных удостоверяющих центров.</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3. Уполномоченный федеральный орган обязан обеспечить хранение следующей указанной в настоящей части информации и круглосуточный беспрепятственный доступ к ней с использованием информационно-телекоммуникационных сетей:</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 наименования, адреса аккредитованных удостоверяющих центров;</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2) реестр выданных и аннулированных уполномоченным федеральным органом квалифицированных сертификатов;</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3) перечень удостоверяющих центров, аккредитация которых аннулирована;</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 w:name="Par99"/>
      <w:bookmarkEnd w:id="8"/>
      <w:r w:rsidRPr="00A8396A">
        <w:rPr>
          <w:rFonts w:ascii="Times New Roman" w:hAnsi="Times New Roman" w:cs="Times New Roman"/>
          <w:color w:val="000000" w:themeColor="text1"/>
          <w:sz w:val="28"/>
          <w:szCs w:val="28"/>
        </w:rPr>
        <w:t>4) перечень аккредитованных удостоверяющих центров, аккредитация которых приостановлена;</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5) перечень аккредитованных удостоверяющих центров, деятельность которых прекращена;</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6) реестры квалифицированных сертификатов, переданные в уполномоченный федеральный орган в соответствии со </w:t>
      </w:r>
      <w:hyperlink w:anchor="Par206" w:history="1">
        <w:r w:rsidRPr="00A8396A">
          <w:rPr>
            <w:rFonts w:ascii="Times New Roman" w:hAnsi="Times New Roman" w:cs="Times New Roman"/>
            <w:color w:val="000000" w:themeColor="text1"/>
            <w:sz w:val="28"/>
            <w:szCs w:val="28"/>
          </w:rPr>
          <w:t>статьей 15</w:t>
        </w:r>
      </w:hyperlink>
      <w:r w:rsidRPr="00A8396A">
        <w:rPr>
          <w:rFonts w:ascii="Times New Roman" w:hAnsi="Times New Roman" w:cs="Times New Roman"/>
          <w:color w:val="000000" w:themeColor="text1"/>
          <w:sz w:val="28"/>
          <w:szCs w:val="28"/>
        </w:rPr>
        <w:t xml:space="preserve"> настоящего Федерального закона.</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1) </w:t>
      </w:r>
      <w:hyperlink r:id="rId15" w:history="1">
        <w:r w:rsidRPr="00A8396A">
          <w:rPr>
            <w:rFonts w:ascii="Times New Roman" w:hAnsi="Times New Roman" w:cs="Times New Roman"/>
            <w:color w:val="000000" w:themeColor="text1"/>
            <w:sz w:val="28"/>
            <w:szCs w:val="28"/>
          </w:rPr>
          <w:t>порядок</w:t>
        </w:r>
      </w:hyperlink>
      <w:r w:rsidRPr="00A8396A">
        <w:rPr>
          <w:rFonts w:ascii="Times New Roman" w:hAnsi="Times New Roman" w:cs="Times New Roman"/>
          <w:color w:val="000000" w:themeColor="text1"/>
          <w:sz w:val="28"/>
          <w:szCs w:val="28"/>
        </w:rPr>
        <w:t xml:space="preserve"> передачи реестров квалифицированных сертификатов и иной информации в уполномоченный федеральный орган в случае прекращения деятельности аккредитованного удостоверяющего центра;</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2) </w:t>
      </w:r>
      <w:hyperlink r:id="rId16" w:history="1">
        <w:r w:rsidRPr="00A8396A">
          <w:rPr>
            <w:rFonts w:ascii="Times New Roman" w:hAnsi="Times New Roman" w:cs="Times New Roman"/>
            <w:color w:val="000000" w:themeColor="text1"/>
            <w:sz w:val="28"/>
            <w:szCs w:val="28"/>
          </w:rPr>
          <w:t>порядок</w:t>
        </w:r>
      </w:hyperlink>
      <w:r w:rsidRPr="00A8396A">
        <w:rPr>
          <w:rFonts w:ascii="Times New Roman" w:hAnsi="Times New Roman" w:cs="Times New Roman"/>
          <w:color w:val="000000" w:themeColor="text1"/>
          <w:sz w:val="28"/>
          <w:szCs w:val="28"/>
        </w:rPr>
        <w:t xml:space="preserve"> формирования и ведения реестров квалифицированных сертификатов, а также предоставления информации из таких реестров;</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3) </w:t>
      </w:r>
      <w:hyperlink r:id="rId17" w:history="1">
        <w:r w:rsidRPr="00A8396A">
          <w:rPr>
            <w:rFonts w:ascii="Times New Roman" w:hAnsi="Times New Roman" w:cs="Times New Roman"/>
            <w:color w:val="000000" w:themeColor="text1"/>
            <w:sz w:val="28"/>
            <w:szCs w:val="28"/>
          </w:rPr>
          <w:t>правила</w:t>
        </w:r>
      </w:hyperlink>
      <w:r w:rsidRPr="00A8396A">
        <w:rPr>
          <w:rFonts w:ascii="Times New Roman" w:hAnsi="Times New Roman" w:cs="Times New Roman"/>
          <w:color w:val="000000" w:themeColor="text1"/>
          <w:sz w:val="28"/>
          <w:szCs w:val="28"/>
        </w:rPr>
        <w:t xml:space="preserve"> аккредитации удостоверяющих центров, </w:t>
      </w:r>
      <w:hyperlink r:id="rId18" w:history="1">
        <w:r w:rsidRPr="00A8396A">
          <w:rPr>
            <w:rFonts w:ascii="Times New Roman" w:hAnsi="Times New Roman" w:cs="Times New Roman"/>
            <w:color w:val="000000" w:themeColor="text1"/>
            <w:sz w:val="28"/>
            <w:szCs w:val="28"/>
          </w:rPr>
          <w:t>порядок</w:t>
        </w:r>
      </w:hyperlink>
      <w:r w:rsidRPr="00A8396A">
        <w:rPr>
          <w:rFonts w:ascii="Times New Roman" w:hAnsi="Times New Roman" w:cs="Times New Roman"/>
          <w:color w:val="000000" w:themeColor="text1"/>
          <w:sz w:val="28"/>
          <w:szCs w:val="28"/>
        </w:rPr>
        <w:t xml:space="preserve"> проверки соблюдения аккредитованными удостоверяющими центрами требований, которые установлены настоящим Федеральным законом и на соответствие </w:t>
      </w:r>
      <w:r w:rsidRPr="00A8396A">
        <w:rPr>
          <w:rFonts w:ascii="Times New Roman" w:hAnsi="Times New Roman" w:cs="Times New Roman"/>
          <w:color w:val="000000" w:themeColor="text1"/>
          <w:sz w:val="28"/>
          <w:szCs w:val="28"/>
        </w:rPr>
        <w:lastRenderedPageBreak/>
        <w:t>которым эти удостоверяющие центры были аккредитованы.</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5. Федеральный орган исполнительной власти в области обеспечения безопасности: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1) устанавливает </w:t>
      </w:r>
      <w:hyperlink r:id="rId19" w:history="1">
        <w:r w:rsidRPr="00A8396A">
          <w:rPr>
            <w:rFonts w:ascii="Times New Roman" w:hAnsi="Times New Roman" w:cs="Times New Roman"/>
            <w:color w:val="000000" w:themeColor="text1"/>
            <w:sz w:val="28"/>
            <w:szCs w:val="28"/>
          </w:rPr>
          <w:t>требования</w:t>
        </w:r>
      </w:hyperlink>
      <w:r w:rsidRPr="00A8396A">
        <w:rPr>
          <w:rFonts w:ascii="Times New Roman" w:hAnsi="Times New Roman" w:cs="Times New Roman"/>
          <w:color w:val="000000" w:themeColor="text1"/>
          <w:sz w:val="28"/>
          <w:szCs w:val="28"/>
        </w:rPr>
        <w:t xml:space="preserve"> к форме квалифицированного сертификата;</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2) устанавливает требования к </w:t>
      </w:r>
      <w:hyperlink r:id="rId20" w:history="1">
        <w:r w:rsidRPr="00A8396A">
          <w:rPr>
            <w:rFonts w:ascii="Times New Roman" w:hAnsi="Times New Roman" w:cs="Times New Roman"/>
            <w:color w:val="000000" w:themeColor="text1"/>
            <w:sz w:val="28"/>
            <w:szCs w:val="28"/>
          </w:rPr>
          <w:t>средствам</w:t>
        </w:r>
      </w:hyperlink>
      <w:r w:rsidRPr="00A8396A">
        <w:rPr>
          <w:rFonts w:ascii="Times New Roman" w:hAnsi="Times New Roman" w:cs="Times New Roman"/>
          <w:color w:val="000000" w:themeColor="text1"/>
          <w:sz w:val="28"/>
          <w:szCs w:val="28"/>
        </w:rPr>
        <w:t xml:space="preserve"> электронной подписи и </w:t>
      </w:r>
      <w:hyperlink r:id="rId21" w:history="1">
        <w:r w:rsidRPr="00A8396A">
          <w:rPr>
            <w:rFonts w:ascii="Times New Roman" w:hAnsi="Times New Roman" w:cs="Times New Roman"/>
            <w:color w:val="000000" w:themeColor="text1"/>
            <w:sz w:val="28"/>
            <w:szCs w:val="28"/>
          </w:rPr>
          <w:t>средствам</w:t>
        </w:r>
      </w:hyperlink>
      <w:r w:rsidRPr="00A8396A">
        <w:rPr>
          <w:rFonts w:ascii="Times New Roman" w:hAnsi="Times New Roman" w:cs="Times New Roman"/>
          <w:color w:val="000000" w:themeColor="text1"/>
          <w:sz w:val="28"/>
          <w:szCs w:val="28"/>
        </w:rPr>
        <w:t xml:space="preserve"> удостоверяющего центра;</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3) осуществляет подтверждение соответствия средств электронной подписи и средств удостоверяющего центра требованиям, установленным в соответствии с настоящим Федеральным законом, и публикует перечень таких средств.</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9" w:name="Par111"/>
      <w:bookmarkEnd w:id="9"/>
      <w:r w:rsidRPr="00A8396A">
        <w:rPr>
          <w:rFonts w:ascii="Times New Roman" w:hAnsi="Times New Roman" w:cs="Times New Roman"/>
          <w:color w:val="000000" w:themeColor="text1"/>
          <w:sz w:val="28"/>
          <w:szCs w:val="28"/>
        </w:rPr>
        <w:t>Статья 9. Использование простой электронной подписи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1. Электронный документ считается подписанным простой электронной подписью при </w:t>
      </w:r>
      <w:proofErr w:type="gramStart"/>
      <w:r w:rsidRPr="00A8396A">
        <w:rPr>
          <w:rFonts w:ascii="Times New Roman" w:hAnsi="Times New Roman" w:cs="Times New Roman"/>
          <w:color w:val="000000" w:themeColor="text1"/>
          <w:sz w:val="28"/>
          <w:szCs w:val="28"/>
        </w:rPr>
        <w:t>выполнении</w:t>
      </w:r>
      <w:proofErr w:type="gramEnd"/>
      <w:r w:rsidRPr="00A8396A">
        <w:rPr>
          <w:rFonts w:ascii="Times New Roman" w:hAnsi="Times New Roman" w:cs="Times New Roman"/>
          <w:color w:val="000000" w:themeColor="text1"/>
          <w:sz w:val="28"/>
          <w:szCs w:val="28"/>
        </w:rPr>
        <w:t xml:space="preserve"> в том числе одного из следующих условий:</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 простая электронная подпись содержится в самом электронном документе;</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A8396A">
        <w:rPr>
          <w:rFonts w:ascii="Times New Roman" w:hAnsi="Times New Roman" w:cs="Times New Roman"/>
          <w:color w:val="000000" w:themeColor="text1"/>
          <w:sz w:val="28"/>
          <w:szCs w:val="28"/>
        </w:rPr>
        <w:t>2) ключ простой электронной подписи применяется в соответствии с правилами, установленными оператором информационной системы, с использованием которой осуществляются создание и (или) отправка электронного документа, и в созданном и (или) отправленном электронном документе содержится информация, указывающая на лицо, от имени которого был создан и (или) отправлен электронный документ.</w:t>
      </w:r>
      <w:proofErr w:type="gramEnd"/>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2. Нормативные правовые акты и (или)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предусматривать, в частности: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 правила определения лица, подписывающего электронный документ, по его простой электронной подписи;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2) обязанность лица, создающего и (или) использующего ключ простой электронной подписи, соблюдать его конфиденциальность.</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3. К отношениям, связанным с использованием простой электронной подписи, в том числе с созданием и использованием ключа простой электронной подписи, не применяются правила, установленные </w:t>
      </w:r>
      <w:hyperlink w:anchor="Par122" w:history="1">
        <w:r w:rsidRPr="00A8396A">
          <w:rPr>
            <w:rFonts w:ascii="Times New Roman" w:hAnsi="Times New Roman" w:cs="Times New Roman"/>
            <w:color w:val="000000" w:themeColor="text1"/>
            <w:sz w:val="28"/>
            <w:szCs w:val="28"/>
          </w:rPr>
          <w:t>статьями 10</w:t>
        </w:r>
      </w:hyperlink>
      <w:r w:rsidRPr="00A8396A">
        <w:rPr>
          <w:rFonts w:ascii="Times New Roman" w:hAnsi="Times New Roman" w:cs="Times New Roman"/>
          <w:color w:val="000000" w:themeColor="text1"/>
          <w:sz w:val="28"/>
          <w:szCs w:val="28"/>
        </w:rPr>
        <w:t xml:space="preserve"> - </w:t>
      </w:r>
      <w:hyperlink w:anchor="Par264" w:history="1">
        <w:r w:rsidRPr="00A8396A">
          <w:rPr>
            <w:rFonts w:ascii="Times New Roman" w:hAnsi="Times New Roman" w:cs="Times New Roman"/>
            <w:color w:val="000000" w:themeColor="text1"/>
            <w:sz w:val="28"/>
            <w:szCs w:val="28"/>
          </w:rPr>
          <w:t>18</w:t>
        </w:r>
      </w:hyperlink>
      <w:r w:rsidRPr="00A8396A">
        <w:rPr>
          <w:rFonts w:ascii="Times New Roman" w:hAnsi="Times New Roman" w:cs="Times New Roman"/>
          <w:color w:val="000000" w:themeColor="text1"/>
          <w:sz w:val="28"/>
          <w:szCs w:val="28"/>
        </w:rPr>
        <w:t xml:space="preserve"> настоящего Федерального закона.</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4. Использование простой электронной подписи для подписания электронных документов, содержащих сведения, составляющие государственную тайну, или в информационной системе, содержащей сведения, составляющие государственную тайну, не допускается.</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0" w:name="Par122"/>
      <w:bookmarkEnd w:id="10"/>
      <w:r w:rsidRPr="00A8396A">
        <w:rPr>
          <w:rFonts w:ascii="Times New Roman" w:hAnsi="Times New Roman" w:cs="Times New Roman"/>
          <w:color w:val="000000" w:themeColor="text1"/>
          <w:sz w:val="28"/>
          <w:szCs w:val="28"/>
        </w:rPr>
        <w:t>Статья 10. Обязанности участников электронного взаимодействия при использовании усиленных электронных подписей</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При использовании усиленных электронных подписей участники </w:t>
      </w:r>
      <w:r w:rsidRPr="00A8396A">
        <w:rPr>
          <w:rFonts w:ascii="Times New Roman" w:hAnsi="Times New Roman" w:cs="Times New Roman"/>
          <w:color w:val="000000" w:themeColor="text1"/>
          <w:sz w:val="28"/>
          <w:szCs w:val="28"/>
        </w:rPr>
        <w:lastRenderedPageBreak/>
        <w:t>электронного взаимодействия обязаны:</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2) уведомлять удостоверяющий центр, выдавший сертификат ключа проверки электронной подписи,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3) не использовать ключ электронной подписи при наличии оснований полагать, что конфиденциальность данного ключа нарушена;</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электронной подписи, получившие подтверждение соответствия требованиям, установленным в соответствии с настоящим Федеральным законом.</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1" w:name="Par130"/>
      <w:bookmarkEnd w:id="11"/>
      <w:r w:rsidRPr="00A8396A">
        <w:rPr>
          <w:rFonts w:ascii="Times New Roman" w:hAnsi="Times New Roman" w:cs="Times New Roman"/>
          <w:color w:val="000000" w:themeColor="text1"/>
          <w:sz w:val="28"/>
          <w:szCs w:val="28"/>
        </w:rPr>
        <w:t>Статья 11. Признание квалифицированной электронной подписи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2" w:name="Par138"/>
      <w:bookmarkEnd w:id="12"/>
      <w:r w:rsidRPr="00A8396A">
        <w:rPr>
          <w:rFonts w:ascii="Times New Roman" w:hAnsi="Times New Roman" w:cs="Times New Roman"/>
          <w:color w:val="000000" w:themeColor="text1"/>
          <w:sz w:val="28"/>
          <w:szCs w:val="28"/>
        </w:rPr>
        <w:t>Статья 12. Средства электронной подписи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 Для создания и проверки электронной подписи, создания ключа электронной подписи и ключа проверки электронной подписи должны использоваться средства электронной подписи, которые:</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 позволяют установить факт изменения подписанного электронного документа после момента его подписания;</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2) обеспечивают практическую невозможность вычисления ключа электронной подписи из электронной подписи или из ключа ее проверки.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3" w:name="Par143"/>
      <w:bookmarkEnd w:id="13"/>
      <w:r w:rsidRPr="00A8396A">
        <w:rPr>
          <w:rFonts w:ascii="Times New Roman" w:hAnsi="Times New Roman" w:cs="Times New Roman"/>
          <w:color w:val="000000" w:themeColor="text1"/>
          <w:sz w:val="28"/>
          <w:szCs w:val="28"/>
        </w:rPr>
        <w:t>2. При создании электронной подписи средства электронной подписи должны:</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 показывать лицу, подписывающему электронный документ, содержание информации, которую он подписывает;</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2) создавать электронную подпись только после подтверждения лицом, подписывающим электронный документ, операции по созданию электронной подписи;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3) однозначно показывать, что электронная подпись создана.</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4" w:name="Par147"/>
      <w:bookmarkEnd w:id="14"/>
      <w:r w:rsidRPr="00A8396A">
        <w:rPr>
          <w:rFonts w:ascii="Times New Roman" w:hAnsi="Times New Roman" w:cs="Times New Roman"/>
          <w:color w:val="000000" w:themeColor="text1"/>
          <w:sz w:val="28"/>
          <w:szCs w:val="28"/>
        </w:rPr>
        <w:t>3. При проверке электронной подписи средства электронной подписи должны:</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 показывать содержание электронного документа, подписанного электронной подписью;</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2) показывать информацию о внесении изменений в подписанный электронной подписью электронный документ;</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3) указывать на лицо, с использованием ключа электронной подписи которого подписаны электронные документы.</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4. </w:t>
      </w:r>
      <w:proofErr w:type="gramStart"/>
      <w:r w:rsidRPr="00A8396A">
        <w:rPr>
          <w:rFonts w:ascii="Times New Roman" w:hAnsi="Times New Roman" w:cs="Times New Roman"/>
          <w:color w:val="000000" w:themeColor="text1"/>
          <w:sz w:val="28"/>
          <w:szCs w:val="28"/>
        </w:rPr>
        <w:t xml:space="preserve">Средства электронной подписи, предназначенные для создания электронных подписей в электронных документах, содержащих сведения, составляющие государственную тайну, или предназначенные для использования в информационной системе, содержащей сведения, составляющие государственную тайну, подлежат подтверждению соответствия обязательным требованиям по защите сведений соответствующей степени секретности в соответствии с </w:t>
      </w:r>
      <w:hyperlink r:id="rId22" w:history="1">
        <w:r w:rsidRPr="00A8396A">
          <w:rPr>
            <w:rFonts w:ascii="Times New Roman" w:hAnsi="Times New Roman" w:cs="Times New Roman"/>
            <w:color w:val="000000" w:themeColor="text1"/>
            <w:sz w:val="28"/>
            <w:szCs w:val="28"/>
          </w:rPr>
          <w:t>законодательством</w:t>
        </w:r>
      </w:hyperlink>
      <w:r w:rsidRPr="00A8396A">
        <w:rPr>
          <w:rFonts w:ascii="Times New Roman" w:hAnsi="Times New Roman" w:cs="Times New Roman"/>
          <w:color w:val="000000" w:themeColor="text1"/>
          <w:sz w:val="28"/>
          <w:szCs w:val="28"/>
        </w:rPr>
        <w:t xml:space="preserve"> Российской Федерации.</w:t>
      </w:r>
      <w:proofErr w:type="gramEnd"/>
      <w:r w:rsidRPr="00A8396A">
        <w:rPr>
          <w:rFonts w:ascii="Times New Roman" w:hAnsi="Times New Roman" w:cs="Times New Roman"/>
          <w:color w:val="000000" w:themeColor="text1"/>
          <w:sz w:val="28"/>
          <w:szCs w:val="28"/>
        </w:rPr>
        <w:t xml:space="preserve"> Средства электронной подписи, предназначенные для создания электронных подписей в электронных документах, содержащих информацию ограниченного доступа (в том числе персональные данные), не должны нарушать конфиденциальность такой информации.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5. Требования </w:t>
      </w:r>
      <w:hyperlink w:anchor="Par143" w:history="1">
        <w:r w:rsidRPr="00A8396A">
          <w:rPr>
            <w:rFonts w:ascii="Times New Roman" w:hAnsi="Times New Roman" w:cs="Times New Roman"/>
            <w:color w:val="000000" w:themeColor="text1"/>
            <w:sz w:val="28"/>
            <w:szCs w:val="28"/>
          </w:rPr>
          <w:t>частей 2</w:t>
        </w:r>
      </w:hyperlink>
      <w:r w:rsidRPr="00A8396A">
        <w:rPr>
          <w:rFonts w:ascii="Times New Roman" w:hAnsi="Times New Roman" w:cs="Times New Roman"/>
          <w:color w:val="000000" w:themeColor="text1"/>
          <w:sz w:val="28"/>
          <w:szCs w:val="28"/>
        </w:rPr>
        <w:t xml:space="preserve"> и </w:t>
      </w:r>
      <w:hyperlink w:anchor="Par147" w:history="1">
        <w:r w:rsidRPr="00A8396A">
          <w:rPr>
            <w:rFonts w:ascii="Times New Roman" w:hAnsi="Times New Roman" w:cs="Times New Roman"/>
            <w:color w:val="000000" w:themeColor="text1"/>
            <w:sz w:val="28"/>
            <w:szCs w:val="28"/>
          </w:rPr>
          <w:t>3</w:t>
        </w:r>
      </w:hyperlink>
      <w:r w:rsidRPr="00A8396A">
        <w:rPr>
          <w:rFonts w:ascii="Times New Roman" w:hAnsi="Times New Roman" w:cs="Times New Roman"/>
          <w:color w:val="000000" w:themeColor="text1"/>
          <w:sz w:val="28"/>
          <w:szCs w:val="28"/>
        </w:rPr>
        <w:t xml:space="preserve"> настоящей статьи не применяются к средствам электронной подписи, используемым для автоматического создания и (или) автоматической проверки электронных подписей в информационной системе.</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5" w:name="Par154"/>
      <w:bookmarkEnd w:id="15"/>
      <w:r w:rsidRPr="00A8396A">
        <w:rPr>
          <w:rFonts w:ascii="Times New Roman" w:hAnsi="Times New Roman" w:cs="Times New Roman"/>
          <w:color w:val="000000" w:themeColor="text1"/>
          <w:sz w:val="28"/>
          <w:szCs w:val="28"/>
        </w:rPr>
        <w:t>Статья 13. Удостоверяющий центр</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 Удостоверяющий центр:</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1) создает сертификаты ключей проверки электронных подписей и выдает такие сертификаты лицам, обратившимся за их получением </w:t>
      </w:r>
      <w:r w:rsidRPr="00A8396A">
        <w:rPr>
          <w:rFonts w:ascii="Times New Roman" w:hAnsi="Times New Roman" w:cs="Times New Roman"/>
          <w:color w:val="000000" w:themeColor="text1"/>
          <w:sz w:val="28"/>
          <w:szCs w:val="28"/>
        </w:rPr>
        <w:lastRenderedPageBreak/>
        <w:t>(заявителям);</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2) устанавливает сроки </w:t>
      </w:r>
      <w:proofErr w:type="gramStart"/>
      <w:r w:rsidRPr="00A8396A">
        <w:rPr>
          <w:rFonts w:ascii="Times New Roman" w:hAnsi="Times New Roman" w:cs="Times New Roman"/>
          <w:color w:val="000000" w:themeColor="text1"/>
          <w:sz w:val="28"/>
          <w:szCs w:val="28"/>
        </w:rPr>
        <w:t>действия сертификатов ключей проверки электронных подписей</w:t>
      </w:r>
      <w:proofErr w:type="gramEnd"/>
      <w:r w:rsidRPr="00A8396A">
        <w:rPr>
          <w:rFonts w:ascii="Times New Roman" w:hAnsi="Times New Roman" w:cs="Times New Roman"/>
          <w:color w:val="000000" w:themeColor="text1"/>
          <w:sz w:val="28"/>
          <w:szCs w:val="28"/>
        </w:rPr>
        <w:t>;</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3) аннулирует выданные этим удостоверяющим центром сертификаты ключей проверки электронных подписей;</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A8396A">
        <w:rPr>
          <w:rFonts w:ascii="Times New Roman" w:hAnsi="Times New Roman" w:cs="Times New Roman"/>
          <w:color w:val="000000" w:themeColor="text1"/>
          <w:sz w:val="28"/>
          <w:szCs w:val="28"/>
        </w:rPr>
        <w:t>4) выдает по обращению заявителя средства электронной подписи, содержащие ключ электронной подписи и ключ проверки электронной подписи (в том числе созданные удостоверяющим центром) или обеспечивающие возможность создания ключа электронной подписи и ключа проверки электронной подписи заявителем;</w:t>
      </w:r>
      <w:proofErr w:type="gramEnd"/>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A8396A">
        <w:rPr>
          <w:rFonts w:ascii="Times New Roman" w:hAnsi="Times New Roman" w:cs="Times New Roman"/>
          <w:color w:val="000000" w:themeColor="text1"/>
          <w:sz w:val="28"/>
          <w:szCs w:val="28"/>
        </w:rPr>
        <w:t>5) ведет реестр выданных и аннулированных этим удостоверяющим центром сертификатов ключей проверки электронных подписей (далее - реестр сертификатов), в том числе включающий в себя информацию, содержащуюся в выданных этим удостоверяющим центром сертификатах ключей проверки электронных подписей, и информацию о датах прекращения действия или аннулирования сертификатов ключей проверки электронных подписей и об основаниях таких прекращения или аннулирования;</w:t>
      </w:r>
      <w:proofErr w:type="gramEnd"/>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6) устанавливает порядок ведения реестра сертификатов, не являющихся квалифицированными, и порядок доступа к нему, а также обеспечивает доступ лиц к информации, содержащейся в реестре сертификатов, в том числе с использованием информационно-телекоммуникационной сети "Интернет";</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7) создает по обращениям заявителей ключи электронных подписей и ключи проверки электронных подписей;</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8) проверяет уникальность ключей проверки электронных подписей в реестре сертификатов;</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9) осуществляет по обращениям участников электронного взаимодействия проверку электронных подписей;</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10) осуществляет иную связанную с использованием электронной подписи деятельность.</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2. Удостоверяющий центр обязан:</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 информировать в письменной форме заявителей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2) обеспечивать актуальность информации, содержащейся в реестре сертификатов, и ее защиту от неправомерного доступа, уничтожения, модификации, блокирования, иных неправомерных действий;</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3) предоставлять безвозмездно любому лицу по его обращению в соответствии с установленным порядком доступа к реестру сертификатов информацию, содержащуюся в реестре сертификатов, в том числе информацию об аннулировании сертификата ключа проверки электронной подписи;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lastRenderedPageBreak/>
        <w:t>4) обеспечивать конфиденциальность созданных удостоверяющим центром ключей электронных подписей.</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3. Удостоверяющий центр в соответствии с законодательством Российской Федерации несет ответственность за вред, причиненный третьим лицам в результате:</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 неисполнения или ненадлежащего исполнения обязательств, вытекающих из договора оказания услуг удостоверяющим центром;</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2) неисполнения или ненадлежащего исполнения обязанностей, предусмотренных настоящим Федеральным законом.</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6" w:name="Par175"/>
      <w:bookmarkEnd w:id="16"/>
      <w:r w:rsidRPr="00A8396A">
        <w:rPr>
          <w:rFonts w:ascii="Times New Roman" w:hAnsi="Times New Roman" w:cs="Times New Roman"/>
          <w:color w:val="000000" w:themeColor="text1"/>
          <w:sz w:val="28"/>
          <w:szCs w:val="28"/>
        </w:rPr>
        <w:t>4. Удостоверяющий центр вправе наделить третьих лиц (далее - доверенные лица) полномочиями по созданию и выдаче сертификатов ключей проверки электронных подписей от имени удостоверяющего центра, подписываемых электронной подписью, основанной на сертификате ключа проверки электронной подписи, выданном доверенному лицу этим удостоверяющим центром.</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5. Удостоверяющий центр, указанный в </w:t>
      </w:r>
      <w:hyperlink w:anchor="Par175" w:history="1">
        <w:r w:rsidRPr="00A8396A">
          <w:rPr>
            <w:rFonts w:ascii="Times New Roman" w:hAnsi="Times New Roman" w:cs="Times New Roman"/>
            <w:color w:val="000000" w:themeColor="text1"/>
            <w:sz w:val="28"/>
            <w:szCs w:val="28"/>
          </w:rPr>
          <w:t>части 4</w:t>
        </w:r>
      </w:hyperlink>
      <w:r w:rsidRPr="00A8396A">
        <w:rPr>
          <w:rFonts w:ascii="Times New Roman" w:hAnsi="Times New Roman" w:cs="Times New Roman"/>
          <w:color w:val="000000" w:themeColor="text1"/>
          <w:sz w:val="28"/>
          <w:szCs w:val="28"/>
        </w:rPr>
        <w:t xml:space="preserve"> настоящей статьи, по отношению к доверенным лицам является головным удостоверяющим центром и выполняет следующие функции: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1) осуществляет проверку электронных подписей, </w:t>
      </w:r>
      <w:proofErr w:type="gramStart"/>
      <w:r w:rsidRPr="00A8396A">
        <w:rPr>
          <w:rFonts w:ascii="Times New Roman" w:hAnsi="Times New Roman" w:cs="Times New Roman"/>
          <w:color w:val="000000" w:themeColor="text1"/>
          <w:sz w:val="28"/>
          <w:szCs w:val="28"/>
        </w:rPr>
        <w:t>ключи</w:t>
      </w:r>
      <w:proofErr w:type="gramEnd"/>
      <w:r w:rsidRPr="00A8396A">
        <w:rPr>
          <w:rFonts w:ascii="Times New Roman" w:hAnsi="Times New Roman" w:cs="Times New Roman"/>
          <w:color w:val="000000" w:themeColor="text1"/>
          <w:sz w:val="28"/>
          <w:szCs w:val="28"/>
        </w:rPr>
        <w:t xml:space="preserve"> проверки которых указаны в выданных доверенными лицами сертификатах ключей проверки электронных подписей;</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2) обеспечивает электронное взаимодействие доверенных лиц между собой, а также доверенных лиц с удостоверяющим центром.</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6. Информация, внесенная в реестр сертификатов, подлежит хранению в течение всего срока деятельности удостоверяющего центра, если более короткий срок не установлен нормативными правовыми актами. В случае прекращения деятельности удостоверяющего центра без перехода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w:t>
      </w:r>
      <w:proofErr w:type="gramStart"/>
      <w:r w:rsidRPr="00A8396A">
        <w:rPr>
          <w:rFonts w:ascii="Times New Roman" w:hAnsi="Times New Roman" w:cs="Times New Roman"/>
          <w:color w:val="000000" w:themeColor="text1"/>
          <w:sz w:val="28"/>
          <w:szCs w:val="28"/>
        </w:rPr>
        <w:t>центром</w:t>
      </w:r>
      <w:proofErr w:type="gramEnd"/>
      <w:r w:rsidRPr="00A8396A">
        <w:rPr>
          <w:rFonts w:ascii="Times New Roman" w:hAnsi="Times New Roman" w:cs="Times New Roman"/>
          <w:color w:val="000000" w:themeColor="text1"/>
          <w:sz w:val="28"/>
          <w:szCs w:val="28"/>
        </w:rPr>
        <w:t xml:space="preserve"> и срок действия которых не истек, не менее чем за один месяц до даты прекращения деятельности этого удостоверяющего центра. В указанном случае после завершения деятельности удостоверяющего центра информация, внесенная в реестр сертификатов, должна быть уничтожена. В случае прекращения деятельности удостоверяющего центра с переходом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w:t>
      </w:r>
      <w:proofErr w:type="gramStart"/>
      <w:r w:rsidRPr="00A8396A">
        <w:rPr>
          <w:rFonts w:ascii="Times New Roman" w:hAnsi="Times New Roman" w:cs="Times New Roman"/>
          <w:color w:val="000000" w:themeColor="text1"/>
          <w:sz w:val="28"/>
          <w:szCs w:val="28"/>
        </w:rPr>
        <w:t>центром</w:t>
      </w:r>
      <w:proofErr w:type="gramEnd"/>
      <w:r w:rsidRPr="00A8396A">
        <w:rPr>
          <w:rFonts w:ascii="Times New Roman" w:hAnsi="Times New Roman" w:cs="Times New Roman"/>
          <w:color w:val="000000" w:themeColor="text1"/>
          <w:sz w:val="28"/>
          <w:szCs w:val="28"/>
        </w:rPr>
        <w:t xml:space="preserve"> и срок действия которых не истек, не менее чем за один месяц до даты передачи своих функций. В указанном случае после завершения деятельности удостоверяющего центра информация, внесенная в реестр сертификатов, должна быть передана лицу, к которому перешли функции удостоверяющего центра, прекратившего свою деятельность.</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7. Порядок реализации функций удостоверяющего центра, осуществления его прав и исполнения обязанностей, определенных настоящей статьей, устанавливается удостоверяющим центром </w:t>
      </w:r>
      <w:r w:rsidRPr="00A8396A">
        <w:rPr>
          <w:rFonts w:ascii="Times New Roman" w:hAnsi="Times New Roman" w:cs="Times New Roman"/>
          <w:color w:val="000000" w:themeColor="text1"/>
          <w:sz w:val="28"/>
          <w:szCs w:val="28"/>
        </w:rPr>
        <w:lastRenderedPageBreak/>
        <w:t>самостоятельно, если иное не установлено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8. Договор об оказании услуг удостоверяющим центром, осуществляющим свою деятельность в отношении неограниченного круга лиц с использованием информационной системы общего пользования, является публичным договором.</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7" w:name="Par183"/>
      <w:bookmarkEnd w:id="17"/>
      <w:r w:rsidRPr="00A8396A">
        <w:rPr>
          <w:rFonts w:ascii="Times New Roman" w:hAnsi="Times New Roman" w:cs="Times New Roman"/>
          <w:color w:val="000000" w:themeColor="text1"/>
          <w:sz w:val="28"/>
          <w:szCs w:val="28"/>
        </w:rPr>
        <w:t>Статья 14. Сертификат ключа проверки электронной подписи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 Удостоверяющий центр осуществляет создание и выдачу сертификата ключа проверки электронной подписи на основании соглашения между удостоверяющим центром и заявителем.</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2. Сертификат ключа проверки электронной подписи должен содержать следующую информацию:</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 даты начала и окончания срока его действия;</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2) фамилия, имя и отчество (если имеется) - для физических лиц, наименование и место нахождения - для юридических лиц или иная информация, позволяющая идентифицировать владельца сертификата ключа проверки электронной подписи;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3) ключ проверки электронной подписи;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4) наименование используемого средства электронной подписи и (или) стандарты, требованиям которых соответствуют ключ электронной подписи и ключ проверки электронной подписи;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5) наименование удостоверяющего центра, который выдал сертификат ключа проверки электронной подписи;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6) иная информация, предусмотренная </w:t>
      </w:r>
      <w:hyperlink w:anchor="Par240" w:history="1">
        <w:r w:rsidRPr="00A8396A">
          <w:rPr>
            <w:rFonts w:ascii="Times New Roman" w:hAnsi="Times New Roman" w:cs="Times New Roman"/>
            <w:color w:val="000000" w:themeColor="text1"/>
            <w:sz w:val="28"/>
            <w:szCs w:val="28"/>
          </w:rPr>
          <w:t>частью 2 статьи 17</w:t>
        </w:r>
      </w:hyperlink>
      <w:r w:rsidRPr="00A8396A">
        <w:rPr>
          <w:rFonts w:ascii="Times New Roman" w:hAnsi="Times New Roman" w:cs="Times New Roman"/>
          <w:color w:val="000000" w:themeColor="text1"/>
          <w:sz w:val="28"/>
          <w:szCs w:val="28"/>
        </w:rPr>
        <w:t xml:space="preserve"> настоящего Федерального закона, - для квалифицированного сертификата.</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3. В случае </w:t>
      </w:r>
      <w:proofErr w:type="gramStart"/>
      <w:r w:rsidRPr="00A8396A">
        <w:rPr>
          <w:rFonts w:ascii="Times New Roman" w:hAnsi="Times New Roman" w:cs="Times New Roman"/>
          <w:color w:val="000000" w:themeColor="text1"/>
          <w:sz w:val="28"/>
          <w:szCs w:val="28"/>
        </w:rPr>
        <w:t>выдачи сертификата ключа проверки электронной подписи</w:t>
      </w:r>
      <w:proofErr w:type="gramEnd"/>
      <w:r w:rsidRPr="00A8396A">
        <w:rPr>
          <w:rFonts w:ascii="Times New Roman" w:hAnsi="Times New Roman" w:cs="Times New Roman"/>
          <w:color w:val="000000" w:themeColor="text1"/>
          <w:sz w:val="28"/>
          <w:szCs w:val="28"/>
        </w:rPr>
        <w:t xml:space="preserve"> юридическому лицу в качестве владельца сертификата ключа проверки электронной подписи наряду с указанием наименования юридического лица указывается физическое лицо, действующее от имени юридического лица на основании учредительных документов юридического лица или доверенности. </w:t>
      </w:r>
      <w:proofErr w:type="gramStart"/>
      <w:r w:rsidRPr="00A8396A">
        <w:rPr>
          <w:rFonts w:ascii="Times New Roman" w:hAnsi="Times New Roman" w:cs="Times New Roman"/>
          <w:color w:val="000000" w:themeColor="text1"/>
          <w:sz w:val="28"/>
          <w:szCs w:val="28"/>
        </w:rPr>
        <w:t>Допускается не указывать в качестве владельца сертификата ключа проверки электронной подписи физическое лицо, действующее от имени юридического лица, в сертификате ключа проверки электронной подписи (в том числе в квалифицированном сертификате), используемом для автоматического создания и (или) автоматической проверки электронных подписей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w:t>
      </w:r>
      <w:proofErr w:type="gramEnd"/>
      <w:r w:rsidRPr="00A8396A">
        <w:rPr>
          <w:rFonts w:ascii="Times New Roman" w:hAnsi="Times New Roman" w:cs="Times New Roman"/>
          <w:color w:val="000000" w:themeColor="text1"/>
          <w:sz w:val="28"/>
          <w:szCs w:val="28"/>
        </w:rPr>
        <w:t xml:space="preserve"> федеральными законами и принимаемыми в соответствии с ними нормативными правовыми актами. Владельцем такого сертификата ключа проверки электронной подписи признается юридическое лицо, информация о котором содержится в таком сертификате. При этом распорядительным актом юридического лица </w:t>
      </w:r>
      <w:r w:rsidRPr="00A8396A">
        <w:rPr>
          <w:rFonts w:ascii="Times New Roman" w:hAnsi="Times New Roman" w:cs="Times New Roman"/>
          <w:color w:val="000000" w:themeColor="text1"/>
          <w:sz w:val="28"/>
          <w:szCs w:val="28"/>
        </w:rPr>
        <w:lastRenderedPageBreak/>
        <w:t xml:space="preserve">определяется физическое лицо, ответственное за автоматическое создание и (или) автоматическую проверку электронной подписи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w:t>
      </w:r>
      <w:proofErr w:type="gramStart"/>
      <w:r w:rsidRPr="00A8396A">
        <w:rPr>
          <w:rFonts w:ascii="Times New Roman" w:hAnsi="Times New Roman" w:cs="Times New Roman"/>
          <w:color w:val="000000" w:themeColor="text1"/>
          <w:sz w:val="28"/>
          <w:szCs w:val="28"/>
        </w:rPr>
        <w:t>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является руководитель юридического лица.</w:t>
      </w:r>
      <w:proofErr w:type="gramEnd"/>
      <w:r w:rsidRPr="00A8396A">
        <w:rPr>
          <w:rFonts w:ascii="Times New Roman" w:hAnsi="Times New Roman" w:cs="Times New Roman"/>
          <w:color w:val="000000" w:themeColor="text1"/>
          <w:sz w:val="28"/>
          <w:szCs w:val="28"/>
        </w:rPr>
        <w:t xml:space="preserve"> В случае возложения федеральным законом полномочий по исполнению государственных функций на конкретное должностное лицо ответственным за автоматическое создание и (или) автоматическую проверку электронной подписи в информационной системе при исполнении государственных функций является это должностное лицо.</w:t>
      </w:r>
    </w:p>
    <w:p w:rsidR="00166FC3" w:rsidRPr="00A8396A" w:rsidRDefault="00166FC3">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(в ред. Федерального </w:t>
      </w:r>
      <w:hyperlink r:id="rId23" w:history="1">
        <w:r w:rsidRPr="00A8396A">
          <w:rPr>
            <w:rFonts w:ascii="Times New Roman" w:hAnsi="Times New Roman" w:cs="Times New Roman"/>
            <w:color w:val="000000" w:themeColor="text1"/>
            <w:sz w:val="28"/>
            <w:szCs w:val="28"/>
          </w:rPr>
          <w:t>закона</w:t>
        </w:r>
      </w:hyperlink>
      <w:r w:rsidRPr="00A8396A">
        <w:rPr>
          <w:rFonts w:ascii="Times New Roman" w:hAnsi="Times New Roman" w:cs="Times New Roman"/>
          <w:color w:val="000000" w:themeColor="text1"/>
          <w:sz w:val="28"/>
          <w:szCs w:val="28"/>
        </w:rPr>
        <w:t xml:space="preserve"> от 28.06.2014 N 184-ФЗ)</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4. Удостоверяющий центр вправе выдавать сертификаты ключей проверки электронных </w:t>
      </w:r>
      <w:proofErr w:type="gramStart"/>
      <w:r w:rsidRPr="00A8396A">
        <w:rPr>
          <w:rFonts w:ascii="Times New Roman" w:hAnsi="Times New Roman" w:cs="Times New Roman"/>
          <w:color w:val="000000" w:themeColor="text1"/>
          <w:sz w:val="28"/>
          <w:szCs w:val="28"/>
        </w:rPr>
        <w:t>подписей</w:t>
      </w:r>
      <w:proofErr w:type="gramEnd"/>
      <w:r w:rsidRPr="00A8396A">
        <w:rPr>
          <w:rFonts w:ascii="Times New Roman" w:hAnsi="Times New Roman" w:cs="Times New Roman"/>
          <w:color w:val="000000" w:themeColor="text1"/>
          <w:sz w:val="28"/>
          <w:szCs w:val="28"/>
        </w:rPr>
        <w:t xml:space="preserve"> как в форме электронных документов, так и в форме документов на бумажном носителе. Владелец сертификата ключа проверки электронной подписи, выданного в форме электронного документа, вправе получить также копию сертификата ключа проверки электронной подписи на бумажном носителе, заверенную удостоверяющим центром.</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5. Сертификат ключа проверки электронной подписи действует с момента его выдачи, если иная дата начала действия такого сертификата не указана в самом сертификате ключа проверки электронной подписи. Информация о сертификате ключа проверки электронной подписи должна быть внесена удостоверяющим центром в реестр сертификатов не позднее указанной в нем даты начала действия такого сертификата.</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6. Сертификат ключа проверки электронной подписи прекращает свое действие:</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 в связи с истечением установленного срока его действия;</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2) на основании </w:t>
      </w:r>
      <w:proofErr w:type="gramStart"/>
      <w:r w:rsidRPr="00A8396A">
        <w:rPr>
          <w:rFonts w:ascii="Times New Roman" w:hAnsi="Times New Roman" w:cs="Times New Roman"/>
          <w:color w:val="000000" w:themeColor="text1"/>
          <w:sz w:val="28"/>
          <w:szCs w:val="28"/>
        </w:rPr>
        <w:t>заявления владельца сертификата ключа проверки электронной</w:t>
      </w:r>
      <w:proofErr w:type="gramEnd"/>
      <w:r w:rsidRPr="00A8396A">
        <w:rPr>
          <w:rFonts w:ascii="Times New Roman" w:hAnsi="Times New Roman" w:cs="Times New Roman"/>
          <w:color w:val="000000" w:themeColor="text1"/>
          <w:sz w:val="28"/>
          <w:szCs w:val="28"/>
        </w:rPr>
        <w:t xml:space="preserve"> подписи, подаваемого в форме документа на бумажном носителе или в форме электронного документа;</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3) в случае прекращения деятельности удостоверяющего центра без перехода его функций другим лицам;</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4) в иных случаях, установленных настоящим Федеральным законом, другими федеральными законами, принимаемыми в соответствии с ними нормативными правовыми актами или соглашением между удостоверяющим центром и владельцем сертификата ключа проверки электронной подписи.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7. Информация о прекращении </w:t>
      </w:r>
      <w:proofErr w:type="gramStart"/>
      <w:r w:rsidRPr="00A8396A">
        <w:rPr>
          <w:rFonts w:ascii="Times New Roman" w:hAnsi="Times New Roman" w:cs="Times New Roman"/>
          <w:color w:val="000000" w:themeColor="text1"/>
          <w:sz w:val="28"/>
          <w:szCs w:val="28"/>
        </w:rPr>
        <w:t>действия сертификата ключа проверки электронной подписи</w:t>
      </w:r>
      <w:proofErr w:type="gramEnd"/>
      <w:r w:rsidRPr="00A8396A">
        <w:rPr>
          <w:rFonts w:ascii="Times New Roman" w:hAnsi="Times New Roman" w:cs="Times New Roman"/>
          <w:color w:val="000000" w:themeColor="text1"/>
          <w:sz w:val="28"/>
          <w:szCs w:val="28"/>
        </w:rPr>
        <w:t xml:space="preserve"> должна быть внесена удостоверяющим центром в реестр сертификатов в течение одного рабочего дня со дня наступления </w:t>
      </w:r>
      <w:r w:rsidRPr="00A8396A">
        <w:rPr>
          <w:rFonts w:ascii="Times New Roman" w:hAnsi="Times New Roman" w:cs="Times New Roman"/>
          <w:color w:val="000000" w:themeColor="text1"/>
          <w:sz w:val="28"/>
          <w:szCs w:val="28"/>
        </w:rPr>
        <w:lastRenderedPageBreak/>
        <w:t>обстоятельств, повлекших за собой прекращение действия сертификата ключа проверки электронной подписи. Действие сертификата ключа проверки электронной подписи прекращается с момента внесения записи об этом в реестр сертификатов.</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8. В течение не более чем одного рабочего дня удостоверяющий центр аннулирует сертификат ключа проверки электронной подписи путем внесения записи о его аннулировании в реестр сертификатов по решению суда, вступившему в законную силу, в </w:t>
      </w:r>
      <w:proofErr w:type="gramStart"/>
      <w:r w:rsidRPr="00A8396A">
        <w:rPr>
          <w:rFonts w:ascii="Times New Roman" w:hAnsi="Times New Roman" w:cs="Times New Roman"/>
          <w:color w:val="000000" w:themeColor="text1"/>
          <w:sz w:val="28"/>
          <w:szCs w:val="28"/>
        </w:rPr>
        <w:t>частности</w:t>
      </w:r>
      <w:proofErr w:type="gramEnd"/>
      <w:r w:rsidRPr="00A8396A">
        <w:rPr>
          <w:rFonts w:ascii="Times New Roman" w:hAnsi="Times New Roman" w:cs="Times New Roman"/>
          <w:color w:val="000000" w:themeColor="text1"/>
          <w:sz w:val="28"/>
          <w:szCs w:val="28"/>
        </w:rPr>
        <w:t xml:space="preserve"> если решением суда установлено, что сертификат ключа проверки электронной подписи содержит недостоверную информацию.</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9. Использование аннулированного сертификата ключа проверки электронной подписи не влечет юридических последствий, за исключением тех, которые связаны с его аннулированием. До внесения в реестр сертификатов информации об аннулировании сертификата ключа проверки электронной подписи удостоверяющий центр обязан уведомить владельца сертификата ключа проверки электронной подписи об аннулировании его сертификата ключа проверки электронной подписи путем направления документа на бумажном носителе или электронного документа.</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8" w:name="Par206"/>
      <w:bookmarkEnd w:id="18"/>
      <w:r w:rsidRPr="00A8396A">
        <w:rPr>
          <w:rFonts w:ascii="Times New Roman" w:hAnsi="Times New Roman" w:cs="Times New Roman"/>
          <w:color w:val="000000" w:themeColor="text1"/>
          <w:sz w:val="28"/>
          <w:szCs w:val="28"/>
        </w:rPr>
        <w:t>Статья 15. Аккредитованный удостоверяющий центр</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9" w:name="Par208"/>
      <w:bookmarkEnd w:id="19"/>
      <w:r w:rsidRPr="00A8396A">
        <w:rPr>
          <w:rFonts w:ascii="Times New Roman" w:hAnsi="Times New Roman" w:cs="Times New Roman"/>
          <w:color w:val="000000" w:themeColor="text1"/>
          <w:sz w:val="28"/>
          <w:szCs w:val="28"/>
        </w:rPr>
        <w:t>1. Удостоверяющий центр, получивший аккредитацию, является аккредитованным удостоверяющим центром. Аккредитованный удостоверяющий центр обязан хранить следующую информацию:</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 реквизиты основного документа, удостоверяющего личность владельца квалифицированного сертификата - физического лица;</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2) сведения о наименовании, номере и дате выдачи документа, подтверждающего право лица, выступающего от имени заявителя - юридического лица, обращаться за получением квалифицированного сертификата;</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3) сведения о наименованиях, номерах и датах выдачи документов, подтверждающих полномочия владельца квалифицированного сертификата действовать по поручению третьих лиц, если информация о таких полномочиях владельца квалифицированного сертификата включена в квалифицированный сертификат.</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2. Аккредитованный удостоверяющий центр должен хранить информацию, указанную в </w:t>
      </w:r>
      <w:hyperlink w:anchor="Par208" w:history="1">
        <w:r w:rsidRPr="00A8396A">
          <w:rPr>
            <w:rFonts w:ascii="Times New Roman" w:hAnsi="Times New Roman" w:cs="Times New Roman"/>
            <w:color w:val="000000" w:themeColor="text1"/>
            <w:sz w:val="28"/>
            <w:szCs w:val="28"/>
          </w:rPr>
          <w:t>части 1</w:t>
        </w:r>
      </w:hyperlink>
      <w:r w:rsidRPr="00A8396A">
        <w:rPr>
          <w:rFonts w:ascii="Times New Roman" w:hAnsi="Times New Roman" w:cs="Times New Roman"/>
          <w:color w:val="000000" w:themeColor="text1"/>
          <w:sz w:val="28"/>
          <w:szCs w:val="28"/>
        </w:rPr>
        <w:t xml:space="preserve"> настоящей статьи, в течение срока его деятельности, если более короткий срок не предусмотрен нормативными правовыми актами Российской Федерации. Хранение информации должно осуществляться в форме, позволяющей проверить ее целостность и достоверность.</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3. </w:t>
      </w:r>
      <w:proofErr w:type="gramStart"/>
      <w:r w:rsidRPr="00A8396A">
        <w:rPr>
          <w:rFonts w:ascii="Times New Roman" w:hAnsi="Times New Roman" w:cs="Times New Roman"/>
          <w:color w:val="000000" w:themeColor="text1"/>
          <w:sz w:val="28"/>
          <w:szCs w:val="28"/>
        </w:rPr>
        <w:t xml:space="preserve">Аккредитованный удостоверяющий центр обязан обеспечить любому лицу безвозмездный доступ с использованием информационно-телекоммуникационных сетей к выданным этим удостоверяющим центром квалифицированным сертификатам и к актуальному списку аннулированных </w:t>
      </w:r>
      <w:r w:rsidRPr="00A8396A">
        <w:rPr>
          <w:rFonts w:ascii="Times New Roman" w:hAnsi="Times New Roman" w:cs="Times New Roman"/>
          <w:color w:val="000000" w:themeColor="text1"/>
          <w:sz w:val="28"/>
          <w:szCs w:val="28"/>
        </w:rPr>
        <w:lastRenderedPageBreak/>
        <w:t>квалифицированных сертификатов в любое время в течение срока деятельности этого удостоверяющего центра, если иное не установлено федеральными законами или принимаемыми в соответствии с ними нормативными правовыми актами.</w:t>
      </w:r>
      <w:proofErr w:type="gramEnd"/>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4. В случае принятия решения о прекращении своей деятельности аккредитованный удостоверяющий центр обязан:</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1) сообщить об этом в уполномоченный федеральный орган не </w:t>
      </w:r>
      <w:proofErr w:type="gramStart"/>
      <w:r w:rsidRPr="00A8396A">
        <w:rPr>
          <w:rFonts w:ascii="Times New Roman" w:hAnsi="Times New Roman" w:cs="Times New Roman"/>
          <w:color w:val="000000" w:themeColor="text1"/>
          <w:sz w:val="28"/>
          <w:szCs w:val="28"/>
        </w:rPr>
        <w:t>позднее</w:t>
      </w:r>
      <w:proofErr w:type="gramEnd"/>
      <w:r w:rsidRPr="00A8396A">
        <w:rPr>
          <w:rFonts w:ascii="Times New Roman" w:hAnsi="Times New Roman" w:cs="Times New Roman"/>
          <w:color w:val="000000" w:themeColor="text1"/>
          <w:sz w:val="28"/>
          <w:szCs w:val="28"/>
        </w:rPr>
        <w:t xml:space="preserve"> чем за один месяц до даты прекращения своей деятельности;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2) передать в уполномоченный федеральный орган в установленном </w:t>
      </w:r>
      <w:hyperlink r:id="rId24" w:history="1">
        <w:r w:rsidRPr="00A8396A">
          <w:rPr>
            <w:rFonts w:ascii="Times New Roman" w:hAnsi="Times New Roman" w:cs="Times New Roman"/>
            <w:color w:val="000000" w:themeColor="text1"/>
            <w:sz w:val="28"/>
            <w:szCs w:val="28"/>
          </w:rPr>
          <w:t>порядке</w:t>
        </w:r>
      </w:hyperlink>
      <w:r w:rsidRPr="00A8396A">
        <w:rPr>
          <w:rFonts w:ascii="Times New Roman" w:hAnsi="Times New Roman" w:cs="Times New Roman"/>
          <w:color w:val="000000" w:themeColor="text1"/>
          <w:sz w:val="28"/>
          <w:szCs w:val="28"/>
        </w:rPr>
        <w:t xml:space="preserve"> реестр квалифицированных сертификатов;</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3) передать на хранение в уполномоченный федеральный орган в установленном порядке информацию, подлежащую хранению в аккредитованном удостоверяющем центре.</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20" w:name="Par219"/>
      <w:bookmarkEnd w:id="20"/>
      <w:r w:rsidRPr="00A8396A">
        <w:rPr>
          <w:rFonts w:ascii="Times New Roman" w:hAnsi="Times New Roman" w:cs="Times New Roman"/>
          <w:color w:val="000000" w:themeColor="text1"/>
          <w:sz w:val="28"/>
          <w:szCs w:val="28"/>
        </w:rPr>
        <w:t>Статья 16. Аккредитация удостоверяющего центра</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 Аккредитация удостоверяющих центров осуществляется уполномоченным федеральным органом в отношении удостоверяющих центров, являющихся российскими или иностранными юридическими лицами.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2. Аккредитация удостоверяющего центра осуществляется на добровольной основе. Аккредитация удостоверяющего центра осуществляется на срок пять лет, если более короткий срок не указан в заявлении удостоверяющего центра.</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1" w:name="Par223"/>
      <w:bookmarkEnd w:id="21"/>
      <w:r w:rsidRPr="00A8396A">
        <w:rPr>
          <w:rFonts w:ascii="Times New Roman" w:hAnsi="Times New Roman" w:cs="Times New Roman"/>
          <w:color w:val="000000" w:themeColor="text1"/>
          <w:sz w:val="28"/>
          <w:szCs w:val="28"/>
        </w:rPr>
        <w:t>3. Аккредитация удостоверяющего центра осуществляется при условии выполнения им следующих требований:</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2" w:name="Par224"/>
      <w:bookmarkEnd w:id="22"/>
      <w:r w:rsidRPr="00A8396A">
        <w:rPr>
          <w:rFonts w:ascii="Times New Roman" w:hAnsi="Times New Roman" w:cs="Times New Roman"/>
          <w:color w:val="000000" w:themeColor="text1"/>
          <w:sz w:val="28"/>
          <w:szCs w:val="28"/>
        </w:rPr>
        <w:t>1) стоимость чистых активов удостоверяющего центра составляет не менее чем один миллион рублей;</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3" w:name="Par225"/>
      <w:bookmarkEnd w:id="23"/>
      <w:r w:rsidRPr="00A8396A">
        <w:rPr>
          <w:rFonts w:ascii="Times New Roman" w:hAnsi="Times New Roman" w:cs="Times New Roman"/>
          <w:color w:val="000000" w:themeColor="text1"/>
          <w:sz w:val="28"/>
          <w:szCs w:val="28"/>
        </w:rPr>
        <w:t>2) наличие финансового обеспечения ответственности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который ведет такой удостоверяющий центр, в сумме не менее чем полтора миллиона рублей;</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3) наличие средств электронной подписи и средств удостоверяющего центра, получивших подтверждение соответствия требованиям, установленным федеральным органом исполнительной власти в области обеспечения безопасности;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4) наличие в штате удостоверяющего центра не менее двух работников, непосредственно осуществляющих деятельность по созданию и выдаче сертификатов ключей проверки электронных подписей,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w:t>
      </w:r>
      <w:r w:rsidRPr="00A8396A">
        <w:rPr>
          <w:rFonts w:ascii="Times New Roman" w:hAnsi="Times New Roman" w:cs="Times New Roman"/>
          <w:color w:val="000000" w:themeColor="text1"/>
          <w:sz w:val="28"/>
          <w:szCs w:val="28"/>
        </w:rPr>
        <w:lastRenderedPageBreak/>
        <w:t>подписи.</w:t>
      </w:r>
    </w:p>
    <w:p w:rsidR="00166FC3" w:rsidRPr="00A8396A" w:rsidRDefault="00166FC3">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(в ред. Федерального </w:t>
      </w:r>
      <w:hyperlink r:id="rId25" w:history="1">
        <w:r w:rsidRPr="00A8396A">
          <w:rPr>
            <w:rFonts w:ascii="Times New Roman" w:hAnsi="Times New Roman" w:cs="Times New Roman"/>
            <w:color w:val="000000" w:themeColor="text1"/>
            <w:sz w:val="28"/>
            <w:szCs w:val="28"/>
          </w:rPr>
          <w:t>закона</w:t>
        </w:r>
      </w:hyperlink>
      <w:r w:rsidRPr="00A8396A">
        <w:rPr>
          <w:rFonts w:ascii="Times New Roman" w:hAnsi="Times New Roman" w:cs="Times New Roman"/>
          <w:color w:val="000000" w:themeColor="text1"/>
          <w:sz w:val="28"/>
          <w:szCs w:val="28"/>
        </w:rPr>
        <w:t xml:space="preserve"> от 02.07.2013 N 185-ФЗ)</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4. Аккредитация удостоверяющего центра осуществляется на основании его заявления, подаваемого в уполномоченный федеральный орган. К заявлению прилагаются документы, подтверждающие соответствие удостоверяющего центра требованиям, установленным </w:t>
      </w:r>
      <w:hyperlink w:anchor="Par223" w:history="1">
        <w:r w:rsidRPr="00A8396A">
          <w:rPr>
            <w:rFonts w:ascii="Times New Roman" w:hAnsi="Times New Roman" w:cs="Times New Roman"/>
            <w:color w:val="000000" w:themeColor="text1"/>
            <w:sz w:val="28"/>
            <w:szCs w:val="28"/>
          </w:rPr>
          <w:t>частью 3</w:t>
        </w:r>
      </w:hyperlink>
      <w:r w:rsidRPr="00A8396A">
        <w:rPr>
          <w:rFonts w:ascii="Times New Roman" w:hAnsi="Times New Roman" w:cs="Times New Roman"/>
          <w:color w:val="000000" w:themeColor="text1"/>
          <w:sz w:val="28"/>
          <w:szCs w:val="28"/>
        </w:rPr>
        <w:t xml:space="preserve"> настоящей статьи. </w:t>
      </w:r>
      <w:proofErr w:type="gramStart"/>
      <w:r w:rsidRPr="00A8396A">
        <w:rPr>
          <w:rFonts w:ascii="Times New Roman" w:hAnsi="Times New Roman" w:cs="Times New Roman"/>
          <w:color w:val="000000" w:themeColor="text1"/>
          <w:sz w:val="28"/>
          <w:szCs w:val="28"/>
        </w:rPr>
        <w:t>Удостоверяющий центр вправе не представлять документ, подтверждающий соответствие имеющихся у него средств электронной подписи и средств удостоверяющего центра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w:t>
      </w:r>
      <w:proofErr w:type="gramEnd"/>
      <w:r w:rsidRPr="00A8396A">
        <w:rPr>
          <w:rFonts w:ascii="Times New Roman" w:hAnsi="Times New Roman" w:cs="Times New Roman"/>
          <w:color w:val="000000" w:themeColor="text1"/>
          <w:sz w:val="28"/>
          <w:szCs w:val="28"/>
        </w:rPr>
        <w:t xml:space="preserve"> В этом случае уполномоченный федеральный орган самостоятельно проверяет получение подтверждения соответствия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w:t>
      </w:r>
    </w:p>
    <w:p w:rsidR="00166FC3" w:rsidRPr="00A8396A" w:rsidRDefault="00166FC3">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(в ред. Федерального </w:t>
      </w:r>
      <w:hyperlink r:id="rId26" w:history="1">
        <w:r w:rsidRPr="00A8396A">
          <w:rPr>
            <w:rFonts w:ascii="Times New Roman" w:hAnsi="Times New Roman" w:cs="Times New Roman"/>
            <w:color w:val="000000" w:themeColor="text1"/>
            <w:sz w:val="28"/>
            <w:szCs w:val="28"/>
          </w:rPr>
          <w:t>закона</w:t>
        </w:r>
      </w:hyperlink>
      <w:r w:rsidRPr="00A8396A">
        <w:rPr>
          <w:rFonts w:ascii="Times New Roman" w:hAnsi="Times New Roman" w:cs="Times New Roman"/>
          <w:color w:val="000000" w:themeColor="text1"/>
          <w:sz w:val="28"/>
          <w:szCs w:val="28"/>
        </w:rPr>
        <w:t xml:space="preserve"> от 01.07.2011 N 169-ФЗ)</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5. В срок, не превышающий тридцати календарных дней со дня приема заявления удостоверяющего центра, уполномоченный федеральный орган на основании представленных документов принимает решение об аккредитации удостоверяющего центра или об отказе в его аккредитации. В случае принятия решения об аккредитации удостоверяющего центра уполномоченный федеральный орган в срок, не превышающий десяти дней со дня принятия решения об аккредитации, уведомляет удостоверяющий центр о принятом решении и выдает свидетельство об аккредитации по установленной форме. Одновременно с выдачей свидетельства об аккредитации уполномоченный федеральный орган выдает аккредитованному удостоверяющему центру квалифицированный сертификат, созданный с использованием средств головного удостоверяющего центра, функции которого осуществляет уполномоченный федеральный орган. В случае принятия решения об отказе в аккредитации удостоверяющего центра уполномоченный федеральный орган в срок, не превышающий десяти календарных дней со дня принятия решения об отказе в аккредитации, направляет или вручает удостоверяющему центру уведомление о принятом решении с указанием причин отказа в форме документа на бумажном носителе.</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6. Основанием для отказа в аккредитации удостоверяющего центра является его несоответствие требованиям, установленным </w:t>
      </w:r>
      <w:hyperlink w:anchor="Par223" w:history="1">
        <w:r w:rsidRPr="00A8396A">
          <w:rPr>
            <w:rFonts w:ascii="Times New Roman" w:hAnsi="Times New Roman" w:cs="Times New Roman"/>
            <w:color w:val="000000" w:themeColor="text1"/>
            <w:sz w:val="28"/>
            <w:szCs w:val="28"/>
          </w:rPr>
          <w:t>частью 3</w:t>
        </w:r>
      </w:hyperlink>
      <w:r w:rsidRPr="00A8396A">
        <w:rPr>
          <w:rFonts w:ascii="Times New Roman" w:hAnsi="Times New Roman" w:cs="Times New Roman"/>
          <w:color w:val="000000" w:themeColor="text1"/>
          <w:sz w:val="28"/>
          <w:szCs w:val="28"/>
        </w:rPr>
        <w:t xml:space="preserve"> настоящей статьи, или наличие в представленных им документах недостоверной информации.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7. Аккредитованный удостоверяющий центр должен соблюдать требования, на соответствие которым он аккредитован, в течение всего срока его аккредитации. В случае возникновения обстоятельств, делающих невозможным соблюдение указанных требований, удостоверяющий центр </w:t>
      </w:r>
      <w:r w:rsidRPr="00A8396A">
        <w:rPr>
          <w:rFonts w:ascii="Times New Roman" w:hAnsi="Times New Roman" w:cs="Times New Roman"/>
          <w:color w:val="000000" w:themeColor="text1"/>
          <w:sz w:val="28"/>
          <w:szCs w:val="28"/>
        </w:rPr>
        <w:lastRenderedPageBreak/>
        <w:t xml:space="preserve">немедленно должен уведомить об этом в письменной форме уполномоченный федеральный орган. Аккредитованный удостоверяющий центр при осуществлении своих функций и исполнении принятых обязательств должен соблюдать требования, установленные для удостоверяющих центров </w:t>
      </w:r>
      <w:hyperlink w:anchor="Par154" w:history="1">
        <w:r w:rsidRPr="00A8396A">
          <w:rPr>
            <w:rFonts w:ascii="Times New Roman" w:hAnsi="Times New Roman" w:cs="Times New Roman"/>
            <w:color w:val="000000" w:themeColor="text1"/>
            <w:sz w:val="28"/>
            <w:szCs w:val="28"/>
          </w:rPr>
          <w:t>статьями 13</w:t>
        </w:r>
      </w:hyperlink>
      <w:r w:rsidRPr="00A8396A">
        <w:rPr>
          <w:rFonts w:ascii="Times New Roman" w:hAnsi="Times New Roman" w:cs="Times New Roman"/>
          <w:color w:val="000000" w:themeColor="text1"/>
          <w:sz w:val="28"/>
          <w:szCs w:val="28"/>
        </w:rPr>
        <w:t xml:space="preserve"> - </w:t>
      </w:r>
      <w:hyperlink w:anchor="Par206" w:history="1">
        <w:r w:rsidRPr="00A8396A">
          <w:rPr>
            <w:rFonts w:ascii="Times New Roman" w:hAnsi="Times New Roman" w:cs="Times New Roman"/>
            <w:color w:val="000000" w:themeColor="text1"/>
            <w:sz w:val="28"/>
            <w:szCs w:val="28"/>
          </w:rPr>
          <w:t>15</w:t>
        </w:r>
      </w:hyperlink>
      <w:r w:rsidRPr="00A8396A">
        <w:rPr>
          <w:rFonts w:ascii="Times New Roman" w:hAnsi="Times New Roman" w:cs="Times New Roman"/>
          <w:color w:val="000000" w:themeColor="text1"/>
          <w:sz w:val="28"/>
          <w:szCs w:val="28"/>
        </w:rPr>
        <w:t xml:space="preserve">, </w:t>
      </w:r>
      <w:hyperlink w:anchor="Par237" w:history="1">
        <w:r w:rsidRPr="00A8396A">
          <w:rPr>
            <w:rFonts w:ascii="Times New Roman" w:hAnsi="Times New Roman" w:cs="Times New Roman"/>
            <w:color w:val="000000" w:themeColor="text1"/>
            <w:sz w:val="28"/>
            <w:szCs w:val="28"/>
          </w:rPr>
          <w:t>17</w:t>
        </w:r>
      </w:hyperlink>
      <w:r w:rsidRPr="00A8396A">
        <w:rPr>
          <w:rFonts w:ascii="Times New Roman" w:hAnsi="Times New Roman" w:cs="Times New Roman"/>
          <w:color w:val="000000" w:themeColor="text1"/>
          <w:sz w:val="28"/>
          <w:szCs w:val="28"/>
        </w:rPr>
        <w:t xml:space="preserve"> и </w:t>
      </w:r>
      <w:hyperlink w:anchor="Par264" w:history="1">
        <w:r w:rsidRPr="00A8396A">
          <w:rPr>
            <w:rFonts w:ascii="Times New Roman" w:hAnsi="Times New Roman" w:cs="Times New Roman"/>
            <w:color w:val="000000" w:themeColor="text1"/>
            <w:sz w:val="28"/>
            <w:szCs w:val="28"/>
          </w:rPr>
          <w:t>18</w:t>
        </w:r>
      </w:hyperlink>
      <w:r w:rsidRPr="00A8396A">
        <w:rPr>
          <w:rFonts w:ascii="Times New Roman" w:hAnsi="Times New Roman" w:cs="Times New Roman"/>
          <w:color w:val="000000" w:themeColor="text1"/>
          <w:sz w:val="28"/>
          <w:szCs w:val="28"/>
        </w:rPr>
        <w:t xml:space="preserve"> настоящего Федерального закона. Уполномоченный федеральный орган вправе проводить проверки соблюдения аккредитованными удостоверяющими центрами требований настоящего Федерального закона в течение всего срока их аккредитации. В случае выявления несоблюдения аккредитованным удостоверяющим центром указанных требований уполномоченный федеральный орган обязан выдать этому удостоверяющему центру предписание об устранении нарушений в установленный срок и приостановить действие аккредитации на данный срок с внесением информации об этом в перечень, указанный в </w:t>
      </w:r>
      <w:hyperlink w:anchor="Par99" w:history="1">
        <w:r w:rsidRPr="00A8396A">
          <w:rPr>
            <w:rFonts w:ascii="Times New Roman" w:hAnsi="Times New Roman" w:cs="Times New Roman"/>
            <w:color w:val="000000" w:themeColor="text1"/>
            <w:sz w:val="28"/>
            <w:szCs w:val="28"/>
          </w:rPr>
          <w:t>пункте 4 части 3 статьи 8</w:t>
        </w:r>
      </w:hyperlink>
      <w:r w:rsidRPr="00A8396A">
        <w:rPr>
          <w:rFonts w:ascii="Times New Roman" w:hAnsi="Times New Roman" w:cs="Times New Roman"/>
          <w:color w:val="000000" w:themeColor="text1"/>
          <w:sz w:val="28"/>
          <w:szCs w:val="28"/>
        </w:rPr>
        <w:t xml:space="preserve"> настоящего Федерального закона. Аккредитованный удостоверяющий центр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w:t>
      </w:r>
      <w:proofErr w:type="spellStart"/>
      <w:r w:rsidRPr="00A8396A">
        <w:rPr>
          <w:rFonts w:ascii="Times New Roman" w:hAnsi="Times New Roman" w:cs="Times New Roman"/>
          <w:color w:val="000000" w:themeColor="text1"/>
          <w:sz w:val="28"/>
          <w:szCs w:val="28"/>
        </w:rPr>
        <w:t>неустранения</w:t>
      </w:r>
      <w:proofErr w:type="spellEnd"/>
      <w:r w:rsidRPr="00A8396A">
        <w:rPr>
          <w:rFonts w:ascii="Times New Roman" w:hAnsi="Times New Roman" w:cs="Times New Roman"/>
          <w:color w:val="000000" w:themeColor="text1"/>
          <w:sz w:val="28"/>
          <w:szCs w:val="28"/>
        </w:rPr>
        <w:t xml:space="preserve"> в установленный предписанием срок аннулирует аккредитацию удостоверяющего центра.</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8. На государственные органы, органы местного самоуправления, государственные и муниципальные учреждения, осуществляющие функции удостоверяющих центров, не распространяются требования, установленные </w:t>
      </w:r>
      <w:hyperlink w:anchor="Par224" w:history="1">
        <w:r w:rsidRPr="00A8396A">
          <w:rPr>
            <w:rFonts w:ascii="Times New Roman" w:hAnsi="Times New Roman" w:cs="Times New Roman"/>
            <w:color w:val="000000" w:themeColor="text1"/>
            <w:sz w:val="28"/>
            <w:szCs w:val="28"/>
          </w:rPr>
          <w:t>пунктами 1</w:t>
        </w:r>
      </w:hyperlink>
      <w:r w:rsidRPr="00A8396A">
        <w:rPr>
          <w:rFonts w:ascii="Times New Roman" w:hAnsi="Times New Roman" w:cs="Times New Roman"/>
          <w:color w:val="000000" w:themeColor="text1"/>
          <w:sz w:val="28"/>
          <w:szCs w:val="28"/>
        </w:rPr>
        <w:t xml:space="preserve"> и </w:t>
      </w:r>
      <w:hyperlink w:anchor="Par225" w:history="1">
        <w:r w:rsidRPr="00A8396A">
          <w:rPr>
            <w:rFonts w:ascii="Times New Roman" w:hAnsi="Times New Roman" w:cs="Times New Roman"/>
            <w:color w:val="000000" w:themeColor="text1"/>
            <w:sz w:val="28"/>
            <w:szCs w:val="28"/>
          </w:rPr>
          <w:t>2 части 3</w:t>
        </w:r>
      </w:hyperlink>
      <w:r w:rsidRPr="00A8396A">
        <w:rPr>
          <w:rFonts w:ascii="Times New Roman" w:hAnsi="Times New Roman" w:cs="Times New Roman"/>
          <w:color w:val="000000" w:themeColor="text1"/>
          <w:sz w:val="28"/>
          <w:szCs w:val="28"/>
        </w:rPr>
        <w:t xml:space="preserve"> настоящей статьи.</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9. Головной удостоверяющий центр, функции которого осуществляет уполномоченный федеральный орган, не подлежит аккредитации в соответствии с настоящим Федеральным законом.</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24" w:name="Par237"/>
      <w:bookmarkEnd w:id="24"/>
      <w:r w:rsidRPr="00A8396A">
        <w:rPr>
          <w:rFonts w:ascii="Times New Roman" w:hAnsi="Times New Roman" w:cs="Times New Roman"/>
          <w:color w:val="000000" w:themeColor="text1"/>
          <w:sz w:val="28"/>
          <w:szCs w:val="28"/>
        </w:rPr>
        <w:t>Статья 17. Квалифицированный сертификат</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 Квалифицированный сертификат подлежит созданию с использованием средств аккредитованного удостоверяющего центра.</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5" w:name="Par240"/>
      <w:bookmarkEnd w:id="25"/>
      <w:r w:rsidRPr="00A8396A">
        <w:rPr>
          <w:rFonts w:ascii="Times New Roman" w:hAnsi="Times New Roman" w:cs="Times New Roman"/>
          <w:color w:val="000000" w:themeColor="text1"/>
          <w:sz w:val="28"/>
          <w:szCs w:val="28"/>
        </w:rPr>
        <w:t>2. Квалифицированный сертификат должен содержать следующую информацию:</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 уникальный номер квалифицированного сертификата, даты начала и окончания его действия;</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2) фамилия, имя и отчество (если имеется) владельца квалифицированного сертификата - для физического лица либо наименование, место нахождения и основной государственный регистрационный номер владельца квалифицированного сертификата - для юридического лица;</w:t>
      </w:r>
    </w:p>
    <w:p w:rsidR="00166FC3" w:rsidRPr="00A8396A" w:rsidRDefault="00166FC3" w:rsidP="00B37F6B">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bookmarkStart w:id="26" w:name="_GoBack"/>
      <w:bookmarkEnd w:id="26"/>
    </w:p>
    <w:p w:rsidR="00166FC3" w:rsidRPr="00A8396A" w:rsidRDefault="00166FC3">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27" w:name="Par282"/>
      <w:bookmarkEnd w:id="27"/>
      <w:r w:rsidRPr="00A8396A">
        <w:rPr>
          <w:rFonts w:ascii="Times New Roman" w:hAnsi="Times New Roman" w:cs="Times New Roman"/>
          <w:color w:val="000000" w:themeColor="text1"/>
          <w:sz w:val="28"/>
          <w:szCs w:val="28"/>
        </w:rPr>
        <w:t>Статья 19. Заключительные положения</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lastRenderedPageBreak/>
        <w:t xml:space="preserve">1. Сертификаты ключей подписей, выданные в соответствии с Федеральным </w:t>
      </w:r>
      <w:hyperlink r:id="rId27" w:history="1">
        <w:r w:rsidRPr="00A8396A">
          <w:rPr>
            <w:rFonts w:ascii="Times New Roman" w:hAnsi="Times New Roman" w:cs="Times New Roman"/>
            <w:color w:val="000000" w:themeColor="text1"/>
            <w:sz w:val="28"/>
            <w:szCs w:val="28"/>
          </w:rPr>
          <w:t>законом</w:t>
        </w:r>
      </w:hyperlink>
      <w:r w:rsidRPr="00A8396A">
        <w:rPr>
          <w:rFonts w:ascii="Times New Roman" w:hAnsi="Times New Roman" w:cs="Times New Roman"/>
          <w:color w:val="000000" w:themeColor="text1"/>
          <w:sz w:val="28"/>
          <w:szCs w:val="28"/>
        </w:rPr>
        <w:t xml:space="preserve"> от 10 января 2002 года N 1-ФЗ "Об электронной цифровой подписи", признаются квалифицированными сертификатами в соответствии с настоящим Федеральным законом.</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2. </w:t>
      </w:r>
      <w:proofErr w:type="gramStart"/>
      <w:r w:rsidRPr="00A8396A">
        <w:rPr>
          <w:rFonts w:ascii="Times New Roman" w:hAnsi="Times New Roman" w:cs="Times New Roman"/>
          <w:color w:val="000000" w:themeColor="text1"/>
          <w:sz w:val="28"/>
          <w:szCs w:val="28"/>
        </w:rPr>
        <w:t xml:space="preserve">Электронный документ, подписанный электронной подписью, ключ проверки которой содержится в сертификате ключа проверки электронной подписи, выданном в соответствии с порядком, ранее установленным Федеральным </w:t>
      </w:r>
      <w:hyperlink r:id="rId28" w:history="1">
        <w:r w:rsidRPr="00A8396A">
          <w:rPr>
            <w:rFonts w:ascii="Times New Roman" w:hAnsi="Times New Roman" w:cs="Times New Roman"/>
            <w:color w:val="000000" w:themeColor="text1"/>
            <w:sz w:val="28"/>
            <w:szCs w:val="28"/>
          </w:rPr>
          <w:t>законом</w:t>
        </w:r>
      </w:hyperlink>
      <w:r w:rsidRPr="00A8396A">
        <w:rPr>
          <w:rFonts w:ascii="Times New Roman" w:hAnsi="Times New Roman" w:cs="Times New Roman"/>
          <w:color w:val="000000" w:themeColor="text1"/>
          <w:sz w:val="28"/>
          <w:szCs w:val="28"/>
        </w:rPr>
        <w:t xml:space="preserve"> от 10 января 2002 года N 1-ФЗ "Об электронной цифровой подписи", в течение срока действия указанного сертификата, но не позднее 31 декабря 2013 года признается электронным документом, подписанным квалифицированной электронной подписью в соответствии с настоящим Федеральным</w:t>
      </w:r>
      <w:proofErr w:type="gramEnd"/>
      <w:r w:rsidRPr="00A8396A">
        <w:rPr>
          <w:rFonts w:ascii="Times New Roman" w:hAnsi="Times New Roman" w:cs="Times New Roman"/>
          <w:color w:val="000000" w:themeColor="text1"/>
          <w:sz w:val="28"/>
          <w:szCs w:val="28"/>
        </w:rPr>
        <w:t xml:space="preserve"> законом.</w:t>
      </w:r>
    </w:p>
    <w:p w:rsidR="00166FC3" w:rsidRPr="00A8396A" w:rsidRDefault="00166FC3">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(часть 2 в ред. Федерального </w:t>
      </w:r>
      <w:hyperlink r:id="rId29" w:history="1">
        <w:r w:rsidRPr="00A8396A">
          <w:rPr>
            <w:rFonts w:ascii="Times New Roman" w:hAnsi="Times New Roman" w:cs="Times New Roman"/>
            <w:color w:val="000000" w:themeColor="text1"/>
            <w:sz w:val="28"/>
            <w:szCs w:val="28"/>
          </w:rPr>
          <w:t>закона</w:t>
        </w:r>
      </w:hyperlink>
      <w:r w:rsidRPr="00A8396A">
        <w:rPr>
          <w:rFonts w:ascii="Times New Roman" w:hAnsi="Times New Roman" w:cs="Times New Roman"/>
          <w:color w:val="000000" w:themeColor="text1"/>
          <w:sz w:val="28"/>
          <w:szCs w:val="28"/>
        </w:rPr>
        <w:t xml:space="preserve"> от 02.07.2013 N 171-ФЗ)</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sidRPr="00A8396A">
        <w:rPr>
          <w:rFonts w:ascii="Times New Roman" w:hAnsi="Times New Roman" w:cs="Times New Roman"/>
          <w:color w:val="000000" w:themeColor="text1"/>
          <w:sz w:val="28"/>
          <w:szCs w:val="28"/>
        </w:rPr>
        <w:t>цифровой</w:t>
      </w:r>
      <w:proofErr w:type="gramEnd"/>
      <w:r w:rsidRPr="00A8396A">
        <w:rPr>
          <w:rFonts w:ascii="Times New Roman" w:hAnsi="Times New Roman" w:cs="Times New Roman"/>
          <w:color w:val="000000" w:themeColor="text1"/>
          <w:sz w:val="28"/>
          <w:szCs w:val="28"/>
        </w:rPr>
        <w:t xml:space="preserve"> подписи, используется усиленная квалифицированная электронная подпись в соответствии с настоящим Федеральным законом.</w:t>
      </w:r>
    </w:p>
    <w:p w:rsidR="00166FC3" w:rsidRPr="00A8396A" w:rsidRDefault="00166FC3">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(часть 3 введена Федеральным </w:t>
      </w:r>
      <w:hyperlink r:id="rId30" w:history="1">
        <w:r w:rsidRPr="00A8396A">
          <w:rPr>
            <w:rFonts w:ascii="Times New Roman" w:hAnsi="Times New Roman" w:cs="Times New Roman"/>
            <w:color w:val="000000" w:themeColor="text1"/>
            <w:sz w:val="28"/>
            <w:szCs w:val="28"/>
          </w:rPr>
          <w:t>законом</w:t>
        </w:r>
      </w:hyperlink>
      <w:r w:rsidRPr="00A8396A">
        <w:rPr>
          <w:rFonts w:ascii="Times New Roman" w:hAnsi="Times New Roman" w:cs="Times New Roman"/>
          <w:color w:val="000000" w:themeColor="text1"/>
          <w:sz w:val="28"/>
          <w:szCs w:val="28"/>
        </w:rPr>
        <w:t xml:space="preserve"> от 02.07.2013 N 171-ФЗ)</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28" w:name="Par290"/>
      <w:bookmarkEnd w:id="28"/>
      <w:r w:rsidRPr="00A8396A">
        <w:rPr>
          <w:rFonts w:ascii="Times New Roman" w:hAnsi="Times New Roman" w:cs="Times New Roman"/>
          <w:color w:val="000000" w:themeColor="text1"/>
          <w:sz w:val="28"/>
          <w:szCs w:val="28"/>
        </w:rPr>
        <w:t>Статья 20. Вступление в силу настоящего Федерального закона</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1. Настоящий Федеральный закон вступает в силу со дня его официального опубликования.</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2. Федеральный </w:t>
      </w:r>
      <w:hyperlink r:id="rId31" w:history="1">
        <w:r w:rsidRPr="00A8396A">
          <w:rPr>
            <w:rFonts w:ascii="Times New Roman" w:hAnsi="Times New Roman" w:cs="Times New Roman"/>
            <w:color w:val="000000" w:themeColor="text1"/>
            <w:sz w:val="28"/>
            <w:szCs w:val="28"/>
          </w:rPr>
          <w:t>закон</w:t>
        </w:r>
      </w:hyperlink>
      <w:r w:rsidRPr="00A8396A">
        <w:rPr>
          <w:rFonts w:ascii="Times New Roman" w:hAnsi="Times New Roman" w:cs="Times New Roman"/>
          <w:color w:val="000000" w:themeColor="text1"/>
          <w:sz w:val="28"/>
          <w:szCs w:val="28"/>
        </w:rPr>
        <w:t xml:space="preserve"> от 10 января 2002 года N 1-ФЗ "Об электронной цифровой подписи" (Собрание законодательства Российской Федерации, 2002, N 2, ст. 127) признать утратившим силу с 1 июля 2013 года.</w:t>
      </w:r>
    </w:p>
    <w:p w:rsidR="00166FC3" w:rsidRPr="00A8396A" w:rsidRDefault="00166FC3">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 xml:space="preserve">(в ред. Федерального </w:t>
      </w:r>
      <w:hyperlink r:id="rId32" w:history="1">
        <w:r w:rsidRPr="00A8396A">
          <w:rPr>
            <w:rFonts w:ascii="Times New Roman" w:hAnsi="Times New Roman" w:cs="Times New Roman"/>
            <w:color w:val="000000" w:themeColor="text1"/>
            <w:sz w:val="28"/>
            <w:szCs w:val="28"/>
          </w:rPr>
          <w:t>закона</w:t>
        </w:r>
      </w:hyperlink>
      <w:r w:rsidRPr="00A8396A">
        <w:rPr>
          <w:rFonts w:ascii="Times New Roman" w:hAnsi="Times New Roman" w:cs="Times New Roman"/>
          <w:color w:val="000000" w:themeColor="text1"/>
          <w:sz w:val="28"/>
          <w:szCs w:val="28"/>
        </w:rPr>
        <w:t xml:space="preserve"> от 10.07.2012 N 108-ФЗ)</w:t>
      </w:r>
    </w:p>
    <w:p w:rsidR="00166FC3" w:rsidRPr="00A8396A" w:rsidRDefault="0016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Президент</w:t>
      </w:r>
    </w:p>
    <w:p w:rsidR="00166FC3" w:rsidRPr="00A8396A" w:rsidRDefault="00166FC3">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Российской Федерации</w:t>
      </w:r>
    </w:p>
    <w:p w:rsidR="00166FC3" w:rsidRPr="00A8396A" w:rsidRDefault="00166FC3">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Д.МЕДВЕДЕВ</w:t>
      </w:r>
    </w:p>
    <w:p w:rsidR="00166FC3" w:rsidRPr="00A8396A" w:rsidRDefault="00166FC3">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Москва, Кремль</w:t>
      </w:r>
    </w:p>
    <w:p w:rsidR="00166FC3" w:rsidRPr="00A8396A" w:rsidRDefault="00166FC3">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6 апреля 2011 года</w:t>
      </w:r>
    </w:p>
    <w:p w:rsidR="00166FC3" w:rsidRPr="00A8396A" w:rsidRDefault="00166FC3">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A8396A">
        <w:rPr>
          <w:rFonts w:ascii="Times New Roman" w:hAnsi="Times New Roman" w:cs="Times New Roman"/>
          <w:color w:val="000000" w:themeColor="text1"/>
          <w:sz w:val="28"/>
          <w:szCs w:val="28"/>
        </w:rPr>
        <w:t>N 63-ФЗ</w:t>
      </w:r>
    </w:p>
    <w:p w:rsidR="00166FC3" w:rsidRPr="00A8396A" w:rsidRDefault="00166FC3">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166FC3" w:rsidRPr="00A8396A" w:rsidRDefault="00166FC3">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166FC3" w:rsidRPr="00A8396A" w:rsidRDefault="00166FC3">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517AC" w:rsidRPr="00A8396A" w:rsidRDefault="005517AC">
      <w:pPr>
        <w:rPr>
          <w:rFonts w:ascii="Times New Roman" w:hAnsi="Times New Roman" w:cs="Times New Roman"/>
          <w:color w:val="000000" w:themeColor="text1"/>
          <w:sz w:val="28"/>
          <w:szCs w:val="28"/>
        </w:rPr>
      </w:pPr>
    </w:p>
    <w:sectPr w:rsidR="005517AC" w:rsidRPr="00A8396A" w:rsidSect="009E4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C3"/>
    <w:rsid w:val="00166FC3"/>
    <w:rsid w:val="005517AC"/>
    <w:rsid w:val="00A8396A"/>
    <w:rsid w:val="00B37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D68291ED9AA6257DA47EBBF0F16C015A60849A8D2E10CAF8F6BA4C4F8CB74B7CA13FF1862A3289pFu3M" TargetMode="External"/><Relationship Id="rId13" Type="http://schemas.openxmlformats.org/officeDocument/2006/relationships/hyperlink" Target="consultantplus://offline/ref=13D68291ED9AA6257DA47EBBF0F16C015A668A9E8C2910CAF8F6BA4C4F8CB74B7CA13FF1862A328DpFu4M" TargetMode="External"/><Relationship Id="rId18" Type="http://schemas.openxmlformats.org/officeDocument/2006/relationships/hyperlink" Target="consultantplus://offline/ref=13D68291ED9AA6257DA47EBBF0F16C015A66859B8D2C10CAF8F6BA4C4F8CB74B7CA13FF1862A3284pFuCM" TargetMode="External"/><Relationship Id="rId26" Type="http://schemas.openxmlformats.org/officeDocument/2006/relationships/hyperlink" Target="consultantplus://offline/ref=13D68291ED9AA6257DA47EBBF0F16C015A618B9E862A10CAF8F6BA4C4F8CB74B7CA13FF1862A3585pFuCM" TargetMode="External"/><Relationship Id="rId3" Type="http://schemas.openxmlformats.org/officeDocument/2006/relationships/settings" Target="settings.xml"/><Relationship Id="rId21" Type="http://schemas.openxmlformats.org/officeDocument/2006/relationships/hyperlink" Target="consultantplus://offline/ref=13D68291ED9AA6257DA47EBBF0F16C015A668A9C852510CAF8F6BA4C4F8CB74B7CA13FF1862A3389pFu5M" TargetMode="External"/><Relationship Id="rId34" Type="http://schemas.openxmlformats.org/officeDocument/2006/relationships/theme" Target="theme/theme1.xml"/><Relationship Id="rId7" Type="http://schemas.openxmlformats.org/officeDocument/2006/relationships/hyperlink" Target="consultantplus://offline/ref=13D68291ED9AA6257DA47EBBF0F16C015A608898812C10CAF8F6BA4C4F8CB74B7CA13FF1862A3288pFu4M" TargetMode="External"/><Relationship Id="rId12" Type="http://schemas.openxmlformats.org/officeDocument/2006/relationships/hyperlink" Target="consultantplus://offline/ref=13D68291ED9AA6257DA47EBBF0F16C015A608898812C10CAF8F6BA4C4F8CB74B7CA13FF1862A3288pFu4M" TargetMode="External"/><Relationship Id="rId17" Type="http://schemas.openxmlformats.org/officeDocument/2006/relationships/hyperlink" Target="consultantplus://offline/ref=13D68291ED9AA6257DA47EBBF0F16C015A66859B8D2C10CAF8F6BA4C4F8CB74B7CA13FF1862A328DpFu7M" TargetMode="External"/><Relationship Id="rId25" Type="http://schemas.openxmlformats.org/officeDocument/2006/relationships/hyperlink" Target="consultantplus://offline/ref=13D68291ED9AA6257DA47EBBF0F16C015A628A9F812D10CAF8F6BA4C4F8CB74B7CA13FF1862B3B8FpFuCM"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13D68291ED9AA6257DA47EBBF0F16C015A668E9D852510CAF8F6BA4C4F8CB74B7CA13FF1862A328DpFu5M" TargetMode="External"/><Relationship Id="rId20" Type="http://schemas.openxmlformats.org/officeDocument/2006/relationships/hyperlink" Target="consultantplus://offline/ref=13D68291ED9AA6257DA47EBBF0F16C015A668A9C852510CAF8F6BA4C4F8CB74B7CA13FF1862A328DpFu6M" TargetMode="External"/><Relationship Id="rId29" Type="http://schemas.openxmlformats.org/officeDocument/2006/relationships/hyperlink" Target="consultantplus://offline/ref=13D68291ED9AA6257DA47EBBF0F16C015A60849A8D2E10CAF8F6BA4C4F8CB74B7CA13FF1862A3289pFu2M" TargetMode="External"/><Relationship Id="rId1" Type="http://schemas.openxmlformats.org/officeDocument/2006/relationships/styles" Target="styles.xml"/><Relationship Id="rId6" Type="http://schemas.openxmlformats.org/officeDocument/2006/relationships/hyperlink" Target="consultantplus://offline/ref=13D68291ED9AA6257DA47EBBF0F16C015A678E9A862E10CAF8F6BA4C4F8CB74B7CA13FF1862A3288pFuCM" TargetMode="External"/><Relationship Id="rId11" Type="http://schemas.openxmlformats.org/officeDocument/2006/relationships/hyperlink" Target="consultantplus://offline/ref=13D68291ED9AA6257DA47EBBF0F16C015A628C9E832510CAF8F6BA4C4F8CB74B7CA13FF1862A3285pFu3M" TargetMode="External"/><Relationship Id="rId24" Type="http://schemas.openxmlformats.org/officeDocument/2006/relationships/hyperlink" Target="consultantplus://offline/ref=13D68291ED9AA6257DA47EBBF0F16C015A668D97872910CAF8F6BA4C4F8CB74B7CA13FF1862A328DpFu5M" TargetMode="External"/><Relationship Id="rId32" Type="http://schemas.openxmlformats.org/officeDocument/2006/relationships/hyperlink" Target="consultantplus://offline/ref=EE28376B2F564F0E612AB362779AC68ADA32582577FA3B1844010A1A5C71B8BDCBEA458F21F18647qAu5M" TargetMode="External"/><Relationship Id="rId5" Type="http://schemas.openxmlformats.org/officeDocument/2006/relationships/hyperlink" Target="consultantplus://offline/ref=13D68291ED9AA6257DA47EBBF0F16C015A618B9E862A10CAF8F6BA4C4F8CB74B7CA13FF1862A3585pFuCM" TargetMode="External"/><Relationship Id="rId15" Type="http://schemas.openxmlformats.org/officeDocument/2006/relationships/hyperlink" Target="consultantplus://offline/ref=13D68291ED9AA6257DA47EBBF0F16C015A668D97872910CAF8F6BA4C4F8CB74B7CA13FF1862A328DpFu5M" TargetMode="External"/><Relationship Id="rId23" Type="http://schemas.openxmlformats.org/officeDocument/2006/relationships/hyperlink" Target="consultantplus://offline/ref=13D68291ED9AA6257DA47EBBF0F16C015A628896802810CAF8F6BA4C4F8CB74B7CA13FF1862A328DpFu5M" TargetMode="External"/><Relationship Id="rId28" Type="http://schemas.openxmlformats.org/officeDocument/2006/relationships/hyperlink" Target="consultantplus://offline/ref=13D68291ED9AA6257DA47EBBF0F16C015C66899F8D274DC0F0AFB64Ep4u8M" TargetMode="External"/><Relationship Id="rId10" Type="http://schemas.openxmlformats.org/officeDocument/2006/relationships/hyperlink" Target="consultantplus://offline/ref=13D68291ED9AA6257DA47EBBF0F16C015A628896802810CAF8F6BA4C4F8CB74B7CA13FF1862A328CpFuCM" TargetMode="External"/><Relationship Id="rId19" Type="http://schemas.openxmlformats.org/officeDocument/2006/relationships/hyperlink" Target="consultantplus://offline/ref=13D68291ED9AA6257DA47EBBF0F16C015A66899B802B10CAF8F6BA4C4F8CB74B7CA13FF1862A328DpFu4M" TargetMode="External"/><Relationship Id="rId31" Type="http://schemas.openxmlformats.org/officeDocument/2006/relationships/hyperlink" Target="consultantplus://offline/ref=13D68291ED9AA6257DA47EBBF0F16C015C66899F8D274DC0F0AFB64Ep4u8M" TargetMode="External"/><Relationship Id="rId4" Type="http://schemas.openxmlformats.org/officeDocument/2006/relationships/webSettings" Target="webSettings.xml"/><Relationship Id="rId9" Type="http://schemas.openxmlformats.org/officeDocument/2006/relationships/hyperlink" Target="consultantplus://offline/ref=13D68291ED9AA6257DA47EBBF0F16C015A628A9F812D10CAF8F6BA4C4F8CB74B7CA13FF1862B3B8FpFuCM" TargetMode="External"/><Relationship Id="rId14" Type="http://schemas.openxmlformats.org/officeDocument/2006/relationships/hyperlink" Target="consultantplus://offline/ref=13D68291ED9AA6257DA47EBBF0F16C015A668A9E8C2910CAF8F6BA4C4F8CB74B7CA13FF1862A328FpFu0M" TargetMode="External"/><Relationship Id="rId22" Type="http://schemas.openxmlformats.org/officeDocument/2006/relationships/hyperlink" Target="consultantplus://offline/ref=13D68291ED9AA6257DA47EBBF0F16C015A618A9E842410CAF8F6BA4C4F8CB74B7CA13FF1862A3088pFu0M" TargetMode="External"/><Relationship Id="rId27" Type="http://schemas.openxmlformats.org/officeDocument/2006/relationships/hyperlink" Target="consultantplus://offline/ref=13D68291ED9AA6257DA47EBBF0F16C015C66899F8D274DC0F0AFB64E4883E85C7BE833F0862A36p8uFM" TargetMode="External"/><Relationship Id="rId30" Type="http://schemas.openxmlformats.org/officeDocument/2006/relationships/hyperlink" Target="consultantplus://offline/ref=13D68291ED9AA6257DA47EBBF0F16C015A60849A8D2E10CAF8F6BA4C4F8CB74B7CA13FF1862A3289pFu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7011</Words>
  <Characters>39969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Опекушина Елена Сергее.</dc:creator>
  <cp:lastModifiedBy>Опекушина Елена Сергее.</cp:lastModifiedBy>
  <cp:revision>3</cp:revision>
  <dcterms:created xsi:type="dcterms:W3CDTF">2014-09-11T12:46:00Z</dcterms:created>
  <dcterms:modified xsi:type="dcterms:W3CDTF">2014-09-25T07:54:00Z</dcterms:modified>
</cp:coreProperties>
</file>