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B0" w:rsidRDefault="003D25B0">
      <w:pPr>
        <w:pStyle w:val="ConsPlusTitlePage"/>
      </w:pPr>
      <w:bookmarkStart w:id="0" w:name="_GoBack"/>
      <w:bookmarkEnd w:id="0"/>
    </w:p>
    <w:p w:rsidR="003D25B0" w:rsidRDefault="003D25B0">
      <w:pPr>
        <w:pStyle w:val="ConsPlusNormal"/>
        <w:jc w:val="both"/>
      </w:pPr>
    </w:p>
    <w:p w:rsidR="003D25B0" w:rsidRDefault="003D25B0">
      <w:pPr>
        <w:pStyle w:val="ConsPlusTitle"/>
        <w:jc w:val="center"/>
      </w:pPr>
      <w:r>
        <w:t>ПРАВИТЕЛЬСТВО РОССИЙСКОЙ ФЕДЕРАЦИИ</w:t>
      </w:r>
    </w:p>
    <w:p w:rsidR="003D25B0" w:rsidRDefault="003D25B0">
      <w:pPr>
        <w:pStyle w:val="ConsPlusTitle"/>
        <w:jc w:val="center"/>
      </w:pPr>
    </w:p>
    <w:p w:rsidR="003D25B0" w:rsidRDefault="003D25B0">
      <w:pPr>
        <w:pStyle w:val="ConsPlusTitle"/>
        <w:jc w:val="center"/>
      </w:pPr>
      <w:r>
        <w:t>ПОСТАНОВЛЕНИЕ</w:t>
      </w:r>
    </w:p>
    <w:p w:rsidR="003D25B0" w:rsidRDefault="003D25B0">
      <w:pPr>
        <w:pStyle w:val="ConsPlusTitle"/>
        <w:jc w:val="center"/>
      </w:pPr>
      <w:r>
        <w:t>от 27 сентября 2011 г. N 797</w:t>
      </w:r>
    </w:p>
    <w:p w:rsidR="003D25B0" w:rsidRDefault="003D25B0">
      <w:pPr>
        <w:pStyle w:val="ConsPlusTitle"/>
        <w:jc w:val="center"/>
      </w:pPr>
    </w:p>
    <w:p w:rsidR="003D25B0" w:rsidRDefault="003D25B0">
      <w:pPr>
        <w:pStyle w:val="ConsPlusTitle"/>
        <w:jc w:val="center"/>
      </w:pPr>
      <w:r>
        <w:t>О ВЗАИМОДЕЙСТВИИ</w:t>
      </w:r>
    </w:p>
    <w:p w:rsidR="003D25B0" w:rsidRDefault="003D25B0">
      <w:pPr>
        <w:pStyle w:val="ConsPlusTitle"/>
        <w:jc w:val="center"/>
      </w:pPr>
      <w:r>
        <w:t>МЕЖДУ МНОГОФУНКЦИОНАЛЬНЫМИ ЦЕНТРАМИ ПРЕДОСТАВЛЕНИЯ</w:t>
      </w:r>
    </w:p>
    <w:p w:rsidR="003D25B0" w:rsidRDefault="003D25B0">
      <w:pPr>
        <w:pStyle w:val="ConsPlusTitle"/>
        <w:jc w:val="center"/>
      </w:pPr>
      <w:r>
        <w:t xml:space="preserve">ГОСУДАРСТВЕННЫХ И МУНИЦИПАЛЬНЫХ УСЛУГ И </w:t>
      </w:r>
      <w:proofErr w:type="gramStart"/>
      <w:r>
        <w:t>ФЕДЕРАЛЬНЫМИ</w:t>
      </w:r>
      <w:proofErr w:type="gramEnd"/>
    </w:p>
    <w:p w:rsidR="003D25B0" w:rsidRDefault="003D25B0">
      <w:pPr>
        <w:pStyle w:val="ConsPlusTitle"/>
        <w:jc w:val="center"/>
      </w:pPr>
      <w:r>
        <w:t xml:space="preserve">ОРГАНАМИ ИСПОЛНИТЕЛЬНОЙ ВЛАСТИ, ОРГАНАМИ </w:t>
      </w:r>
      <w:proofErr w:type="gramStart"/>
      <w:r>
        <w:t>ГОСУДАРСТВЕННЫХ</w:t>
      </w:r>
      <w:proofErr w:type="gramEnd"/>
    </w:p>
    <w:p w:rsidR="003D25B0" w:rsidRDefault="003D25B0">
      <w:pPr>
        <w:pStyle w:val="ConsPlusTitle"/>
        <w:jc w:val="center"/>
      </w:pPr>
      <w:r>
        <w:t>ВНЕБЮДЖЕТНЫХ ФОНДОВ, ОРГАНАМИ ГОСУДАРСТВЕННОЙ ВЛАСТИ</w:t>
      </w:r>
    </w:p>
    <w:p w:rsidR="003D25B0" w:rsidRDefault="003D25B0">
      <w:pPr>
        <w:pStyle w:val="ConsPlusTitle"/>
        <w:jc w:val="center"/>
      </w:pPr>
      <w:r>
        <w:t>СУБЪЕКТОВ РОССИЙСКОЙ ФЕДЕРАЦИИ, ОРГАНАМИ</w:t>
      </w:r>
    </w:p>
    <w:p w:rsidR="003D25B0" w:rsidRDefault="003D25B0">
      <w:pPr>
        <w:pStyle w:val="ConsPlusTitle"/>
        <w:jc w:val="center"/>
      </w:pPr>
      <w:r>
        <w:t>МЕСТНОГО САМОУПРАВЛЕНИЯ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proofErr w:type="gramStart"/>
      <w:r>
        <w:t xml:space="preserve">(в ред. Постановлений Правительства РФ от 22.12.2012 </w:t>
      </w:r>
      <w:hyperlink r:id="rId5" w:history="1">
        <w:r>
          <w:rPr>
            <w:color w:val="0000FF"/>
          </w:rPr>
          <w:t>N 1377</w:t>
        </w:r>
      </w:hyperlink>
      <w:r>
        <w:t>,</w:t>
      </w:r>
      <w:proofErr w:type="gramEnd"/>
    </w:p>
    <w:p w:rsidR="003D25B0" w:rsidRDefault="003D25B0">
      <w:pPr>
        <w:pStyle w:val="ConsPlusNormal"/>
        <w:jc w:val="center"/>
      </w:pPr>
      <w:r>
        <w:t xml:space="preserve">от 30.05.2014 </w:t>
      </w:r>
      <w:hyperlink r:id="rId6" w:history="1">
        <w:r>
          <w:rPr>
            <w:color w:val="0000FF"/>
          </w:rPr>
          <w:t>N 496</w:t>
        </w:r>
      </w:hyperlink>
      <w:r>
        <w:t xml:space="preserve">, от 22.10.2014 </w:t>
      </w:r>
      <w:hyperlink r:id="rId7" w:history="1">
        <w:r>
          <w:rPr>
            <w:color w:val="0000FF"/>
          </w:rPr>
          <w:t>N 1090</w:t>
        </w:r>
      </w:hyperlink>
      <w:r>
        <w:t xml:space="preserve">, от 22.05.2015 </w:t>
      </w:r>
      <w:hyperlink r:id="rId8" w:history="1">
        <w:r>
          <w:rPr>
            <w:color w:val="0000FF"/>
          </w:rPr>
          <w:t>N 492</w:t>
        </w:r>
      </w:hyperlink>
      <w:r>
        <w:t>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9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0" w:history="1">
        <w:r>
          <w:rPr>
            <w:color w:val="0000FF"/>
          </w:rPr>
          <w:t>18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>1. Утвердить прилагаемые:</w:t>
      </w:r>
    </w:p>
    <w:p w:rsidR="003D25B0" w:rsidRDefault="006C7C70">
      <w:pPr>
        <w:pStyle w:val="ConsPlusNormal"/>
        <w:ind w:firstLine="540"/>
        <w:jc w:val="both"/>
      </w:pPr>
      <w:hyperlink w:anchor="P91" w:history="1">
        <w:r w:rsidR="003D25B0">
          <w:rPr>
            <w:color w:val="0000FF"/>
          </w:rPr>
          <w:t>Положение</w:t>
        </w:r>
      </w:hyperlink>
      <w:r w:rsidR="003D25B0">
        <w:t xml:space="preserve">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6C7C70">
      <w:pPr>
        <w:pStyle w:val="ConsPlusNormal"/>
        <w:ind w:firstLine="540"/>
        <w:jc w:val="both"/>
      </w:pPr>
      <w:hyperlink w:anchor="P134" w:history="1">
        <w:r w:rsidR="003D25B0">
          <w:rPr>
            <w:color w:val="0000FF"/>
          </w:rPr>
          <w:t>перечень</w:t>
        </w:r>
      </w:hyperlink>
      <w:r w:rsidR="003D25B0"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3D25B0" w:rsidRDefault="006C7C70">
      <w:pPr>
        <w:pStyle w:val="ConsPlusNormal"/>
        <w:ind w:firstLine="540"/>
        <w:jc w:val="both"/>
      </w:pPr>
      <w:hyperlink w:anchor="P199" w:history="1">
        <w:r w:rsidR="003D25B0">
          <w:rPr>
            <w:color w:val="0000FF"/>
          </w:rPr>
          <w:t>рекомендуемый перечень</w:t>
        </w:r>
      </w:hyperlink>
      <w:r w:rsidR="003D25B0"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3D25B0" w:rsidRDefault="006C7C70">
      <w:pPr>
        <w:pStyle w:val="ConsPlusNormal"/>
        <w:ind w:firstLine="540"/>
        <w:jc w:val="both"/>
      </w:pPr>
      <w:hyperlink w:anchor="P327" w:history="1">
        <w:r w:rsidR="003D25B0">
          <w:rPr>
            <w:color w:val="0000FF"/>
          </w:rPr>
          <w:t>перечень</w:t>
        </w:r>
      </w:hyperlink>
      <w:r w:rsidR="003D25B0"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услуги;</w:t>
      </w:r>
    </w:p>
    <w:p w:rsidR="003D25B0" w:rsidRDefault="003D25B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bookmarkStart w:id="1" w:name="P28"/>
    <w:bookmarkEnd w:id="1"/>
    <w:p w:rsidR="003D25B0" w:rsidRDefault="003D25B0">
      <w:pPr>
        <w:pStyle w:val="ConsPlusNormal"/>
        <w:ind w:firstLine="540"/>
        <w:jc w:val="both"/>
      </w:pPr>
      <w:r w:rsidRPr="00287E93">
        <w:fldChar w:fldCharType="begin"/>
      </w:r>
      <w:r>
        <w:instrText xml:space="preserve"> HYPERLINK \l "P381" </w:instrText>
      </w:r>
      <w:r w:rsidRPr="00287E93">
        <w:fldChar w:fldCharType="separate"/>
      </w:r>
      <w:r>
        <w:rPr>
          <w:color w:val="0000FF"/>
        </w:rPr>
        <w:t>перечень</w:t>
      </w:r>
      <w:r w:rsidRPr="00287E93">
        <w:rPr>
          <w:color w:val="0000FF"/>
        </w:rPr>
        <w:fldChar w:fldCharType="end"/>
      </w:r>
      <w:r>
        <w:t xml:space="preserve"> государственных услуг, предоставление которых в многофункциональных центрах предоставления государственных и муниципальных услуг без личной явки заявителя в соответствующий орган государственной власти, орган местного самоуправления организуется в порядке эксперимента.</w:t>
      </w:r>
    </w:p>
    <w:p w:rsidR="003D25B0" w:rsidRDefault="003D25B0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>2. Федеральным органам исполнительной власти и органам государственных внебюджетных фондов:</w:t>
      </w:r>
    </w:p>
    <w:p w:rsidR="003D25B0" w:rsidRDefault="003D25B0">
      <w:pPr>
        <w:pStyle w:val="ConsPlusNormal"/>
        <w:ind w:firstLine="540"/>
        <w:jc w:val="both"/>
      </w:pPr>
      <w:proofErr w:type="gramStart"/>
      <w:r>
        <w:t xml:space="preserve">а)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(далее - многофункциональный центр), </w:t>
      </w:r>
      <w:r>
        <w:lastRenderedPageBreak/>
        <w:t>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(далее - соглашение о взаимодействии), организовать предоставление государственных услуг, определенных перечнями, утвержденными настоящим постановлением.</w:t>
      </w:r>
      <w:proofErr w:type="gramEnd"/>
      <w:r>
        <w:t xml:space="preserve"> В </w:t>
      </w:r>
      <w:proofErr w:type="gramStart"/>
      <w:r>
        <w:t>соответствии</w:t>
      </w:r>
      <w:proofErr w:type="gramEnd"/>
      <w:r>
        <w:t xml:space="preserve">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>б) после заключения соглашений о взаимодействии принять меры по расторжению ранее заключенных соглашений (при их наличии) с многофункциональными центрами.</w:t>
      </w:r>
    </w:p>
    <w:p w:rsidR="003D25B0" w:rsidRDefault="003D25B0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3. Рекомендовать:</w:t>
      </w:r>
    </w:p>
    <w:p w:rsidR="003D25B0" w:rsidRDefault="003D25B0">
      <w:pPr>
        <w:pStyle w:val="ConsPlusNormal"/>
        <w:ind w:firstLine="540"/>
        <w:jc w:val="both"/>
      </w:pPr>
      <w:r>
        <w:t>а) высшим исполнительным органам государственной власти субъектов Российской Федерации:</w:t>
      </w:r>
    </w:p>
    <w:p w:rsidR="003D25B0" w:rsidRDefault="003D25B0">
      <w:pPr>
        <w:pStyle w:val="ConsPlusNormal"/>
        <w:ind w:firstLine="540"/>
        <w:jc w:val="both"/>
      </w:pPr>
      <w:r>
        <w:t>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власти;</w:t>
      </w:r>
    </w:p>
    <w:p w:rsidR="003D25B0" w:rsidRDefault="003D25B0">
      <w:pPr>
        <w:pStyle w:val="ConsPlusNormal"/>
        <w:ind w:firstLine="540"/>
        <w:jc w:val="both"/>
      </w:pPr>
      <w:r>
        <w:t xml:space="preserve">при формировании перечня государственных услуг, предоставляемых органами государственной власти субъекта Российской Федерации и территориальными государственными внебюджетными фондами, руководствоваться рекомендуемым </w:t>
      </w:r>
      <w:hyperlink w:anchor="P199" w:history="1">
        <w:r>
          <w:rPr>
            <w:color w:val="0000FF"/>
          </w:rPr>
          <w:t>перечнем</w:t>
        </w:r>
      </w:hyperlink>
      <w:r>
        <w:t>, утвержденным настоящим постановлением;</w:t>
      </w:r>
    </w:p>
    <w:p w:rsidR="003D25B0" w:rsidRDefault="003D25B0">
      <w:pPr>
        <w:pStyle w:val="ConsPlusNormal"/>
        <w:ind w:firstLine="540"/>
        <w:jc w:val="both"/>
      </w:pPr>
      <w:r>
        <w:t>организовать заключение соглашений о взаимодействии с уполномоченным многофункциональным центром;</w:t>
      </w:r>
    </w:p>
    <w:p w:rsidR="003D25B0" w:rsidRDefault="003D25B0">
      <w:pPr>
        <w:pStyle w:val="ConsPlusNormal"/>
        <w:ind w:firstLine="540"/>
        <w:jc w:val="both"/>
      </w:pPr>
      <w:r>
        <w:t xml:space="preserve">принять меры по обеспечению организации предоставления в многофункциональных центрах государственных услуг, указанных в рекомендуемом </w:t>
      </w:r>
      <w:hyperlink w:anchor="P199" w:history="1">
        <w:r>
          <w:rPr>
            <w:color w:val="0000FF"/>
          </w:rPr>
          <w:t>перечне</w:t>
        </w:r>
      </w:hyperlink>
      <w:r>
        <w:t>, утвержденном настоящим постановлением;</w:t>
      </w:r>
    </w:p>
    <w:p w:rsidR="003D25B0" w:rsidRDefault="003D25B0">
      <w:pPr>
        <w:pStyle w:val="ConsPlusNormal"/>
        <w:ind w:firstLine="540"/>
        <w:jc w:val="both"/>
      </w:pPr>
      <w:r>
        <w:t>б) органам местного самоуправления:</w:t>
      </w:r>
    </w:p>
    <w:p w:rsidR="003D25B0" w:rsidRDefault="003D25B0">
      <w:pPr>
        <w:pStyle w:val="ConsPlusNormal"/>
        <w:ind w:firstLine="540"/>
        <w:jc w:val="both"/>
      </w:pPr>
      <w:r>
        <w:t>при формировании перечня муниципальных услуг руководствоваться рекомендуемым перечнем, утвержденным настоящим постановлением;</w:t>
      </w:r>
    </w:p>
    <w:p w:rsidR="003D25B0" w:rsidRDefault="003D25B0">
      <w:pPr>
        <w:pStyle w:val="ConsPlusNormal"/>
        <w:ind w:firstLine="540"/>
        <w:jc w:val="both"/>
      </w:pPr>
      <w:r>
        <w:t>организовать заключение соглашений о взаимодействии органов местного самоуправления с уполномоченным многофункциональным центром;</w:t>
      </w:r>
    </w:p>
    <w:p w:rsidR="003D25B0" w:rsidRDefault="003D25B0">
      <w:pPr>
        <w:pStyle w:val="ConsPlusNormal"/>
        <w:ind w:firstLine="540"/>
        <w:jc w:val="both"/>
      </w:pPr>
      <w:r>
        <w:t xml:space="preserve">принять меры по обеспечению организации предоставления в многофункциональных центрах муниципальных услуг, указанных в рекомендуемом </w:t>
      </w:r>
      <w:hyperlink w:anchor="P199" w:history="1">
        <w:r>
          <w:rPr>
            <w:color w:val="0000FF"/>
          </w:rPr>
          <w:t>перечне</w:t>
        </w:r>
      </w:hyperlink>
      <w:r>
        <w:t>, утвержденным настоящим постановлением.</w:t>
      </w:r>
    </w:p>
    <w:p w:rsidR="003D25B0" w:rsidRDefault="003D25B0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 xml:space="preserve">4. Министерству экономического развития Российской Федерации утвердить примерную </w:t>
      </w:r>
      <w:hyperlink r:id="rId20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в котором предусмотреть в том числе:</w:t>
      </w:r>
    </w:p>
    <w:p w:rsidR="003D25B0" w:rsidRDefault="003D25B0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порядок</w:t>
        </w:r>
      </w:hyperlink>
      <w:r>
        <w:t xml:space="preserve"> участия многофункционального центра в предоставлении государственных и муниципальных услуг;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 xml:space="preserve">б) обязанности органа, предоставляющего государственные и муниципальные услуги, предусмотренные </w:t>
      </w:r>
      <w:hyperlink r:id="rId23" w:history="1">
        <w:r>
          <w:rPr>
            <w:color w:val="0000FF"/>
          </w:rPr>
          <w:t>статьей 17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в) права и обязанности многофункционального центра, включающие в том числе:</w:t>
      </w:r>
    </w:p>
    <w:p w:rsidR="003D25B0" w:rsidRDefault="003D25B0">
      <w:pPr>
        <w:pStyle w:val="ConsPlusNormal"/>
        <w:ind w:firstLine="540"/>
        <w:jc w:val="both"/>
      </w:pPr>
      <w:r>
        <w:t xml:space="preserve">права и обязанности, предусмотренные </w:t>
      </w:r>
      <w:hyperlink r:id="rId25" w:history="1">
        <w:r>
          <w:rPr>
            <w:color w:val="0000FF"/>
          </w:rPr>
          <w:t>статьей 16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D25B0" w:rsidRDefault="003D25B0">
      <w:pPr>
        <w:pStyle w:val="ConsPlusNormal"/>
        <w:ind w:firstLine="540"/>
        <w:jc w:val="both"/>
      </w:pPr>
      <w:r>
        <w:t xml:space="preserve">соблюдение стандартов комфортности, требований к организации взаимодействия с заявителями, установленных нормативными правовыми актами Российской Федерации и методическими рекомендациями по созданию и обеспечению деятельности многофункциональных центров, утверждаемыми Министерством экономического развития </w:t>
      </w:r>
      <w:r>
        <w:lastRenderedPageBreak/>
        <w:t>Российской Федерации;</w:t>
      </w:r>
    </w:p>
    <w:p w:rsidR="003D25B0" w:rsidRDefault="003D25B0">
      <w:pPr>
        <w:pStyle w:val="ConsPlusNormal"/>
        <w:ind w:firstLine="540"/>
        <w:jc w:val="both"/>
      </w:pPr>
      <w:r>
        <w:t>обеспечение доступа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3D25B0" w:rsidRDefault="003D25B0">
      <w:pPr>
        <w:pStyle w:val="ConsPlusNormal"/>
        <w:ind w:firstLine="540"/>
        <w:jc w:val="both"/>
      </w:pPr>
      <w:r>
        <w:t>проведение мероприятий,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размещение информации о порядке предоставления государственных и муниципальных услуг с использованием доступных средств информирования заявителей (информационные стенды, официальный сайт в сети Интернет, средства массовой информации и др.);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формирование и представление с учетом указанных методических рекомендаций отчетности о деятельности многофункционального центра;</w:t>
      </w:r>
    </w:p>
    <w:p w:rsidR="003D25B0" w:rsidRDefault="003D25B0">
      <w:pPr>
        <w:pStyle w:val="ConsPlusNormal"/>
        <w:ind w:firstLine="540"/>
        <w:jc w:val="both"/>
      </w:pPr>
      <w:r>
        <w:t>г) особенности межведомственного информационного взаимодействия между сторонами соглашения, сроки передачи документов (информации) сторонами соглашения, в том числе срок направления ответа на межведомственный запрос;</w:t>
      </w:r>
    </w:p>
    <w:p w:rsidR="003D25B0" w:rsidRDefault="003D25B0">
      <w:pPr>
        <w:pStyle w:val="ConsPlusNormal"/>
        <w:ind w:firstLine="540"/>
        <w:jc w:val="both"/>
      </w:pPr>
      <w:r>
        <w:t>д) требования к обработке персональных данных и иной информации, необходимой для предоставления государственных и муниципальных услуг, в соответствии с законодательством Российской Федерации о персональных данных и защите информации, в том числе ответственность сторон соглашения за невыполнение и (или) ненадлежащее выполнение указанных требований;</w:t>
      </w:r>
    </w:p>
    <w:p w:rsidR="003D25B0" w:rsidRDefault="003D25B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е) иные положения, определяющие порядок взаимодействия сторон соглашения.</w:t>
      </w:r>
    </w:p>
    <w:p w:rsidR="003D25B0" w:rsidRDefault="003D25B0">
      <w:pPr>
        <w:pStyle w:val="ConsPlusNormal"/>
        <w:ind w:firstLine="540"/>
        <w:jc w:val="both"/>
      </w:pPr>
      <w:r>
        <w:t>4(1). При заключении между уполномоченным многофункциональным центром и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Федерации, органами местного самоуправления соглашения о взаимодействии дополнительно предусмотреть в нем:</w:t>
      </w:r>
    </w:p>
    <w:p w:rsidR="003D25B0" w:rsidRDefault="003D25B0">
      <w:pPr>
        <w:pStyle w:val="ConsPlusNormal"/>
        <w:ind w:firstLine="540"/>
        <w:jc w:val="both"/>
      </w:pPr>
      <w:r>
        <w:t xml:space="preserve">а) перечень многофункциональных центров, а также в случае привлечения уполномоченным многофункциональным центром организаций, указанных в </w:t>
      </w:r>
      <w:hyperlink r:id="rId29" w:history="1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 (далее - привлекаемые организации), перечень привлекаемых организаций, в которых будет организовано предоставление государственных услуг и муниципальных услуг;</w:t>
      </w:r>
    </w:p>
    <w:p w:rsidR="003D25B0" w:rsidRDefault="003D25B0">
      <w:pPr>
        <w:pStyle w:val="ConsPlusNormal"/>
        <w:ind w:firstLine="540"/>
        <w:jc w:val="both"/>
      </w:pPr>
      <w:r>
        <w:t>б) правила осуществления контроля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организациях.</w:t>
      </w:r>
    </w:p>
    <w:p w:rsidR="003D25B0" w:rsidRDefault="003D25B0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bookmarkStart w:id="2" w:name="P68"/>
      <w:bookmarkEnd w:id="2"/>
      <w:r>
        <w:t xml:space="preserve">4(2). </w:t>
      </w:r>
      <w:proofErr w:type="gramStart"/>
      <w:r>
        <w:t xml:space="preserve">Установить, что организация предоставления в многофункциональных центрах (включая прием документов, необходимых для предоставления государственной услуги, и выдачу ее результата, а также совершение в многофункциональном центре иных действий, требующих личного присутствия заявителя при предоставлении государственной услуги, без личной явки заявителя в соответствующий орган государственной власти, орган местного самоуправления) государственных услуг, указанных в перечне, предусмотренном </w:t>
      </w:r>
      <w:hyperlink w:anchor="P28" w:history="1">
        <w:r>
          <w:rPr>
            <w:color w:val="0000FF"/>
          </w:rPr>
          <w:t>абзацем шестым пункта 1</w:t>
        </w:r>
      </w:hyperlink>
      <w:r>
        <w:t xml:space="preserve"> настоящего постановления, осуществляется</w:t>
      </w:r>
      <w:proofErr w:type="gramEnd"/>
      <w:r>
        <w:t xml:space="preserve"> в порядке эксперимента.</w:t>
      </w:r>
    </w:p>
    <w:p w:rsidR="003D25B0" w:rsidRDefault="003D25B0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 xml:space="preserve">4(3). </w:t>
      </w:r>
      <w:proofErr w:type="gramStart"/>
      <w:r>
        <w:t>Федеральной миграционной службе (в отношении государственных услуг, предоставляемых указанной Службой), Министерству юстиции Российской Федерации (в отношении государственных услуг в сфере государственной регистрации актов гражданского состояния) и Министерству внутренних дел Российской Федерации (в отношении государственных услуг, предоставляемых органами внутренних дел) по согласованию с Министерством экономического развития Российской Федерации и высшими исполнительными органами государственной власти соответствующих субъектов Российской Федерации до 1 июля</w:t>
      </w:r>
      <w:proofErr w:type="gramEnd"/>
      <w:r>
        <w:t xml:space="preserve"> 2014 г. </w:t>
      </w:r>
      <w:r>
        <w:lastRenderedPageBreak/>
        <w:t xml:space="preserve">определить многофункциональные центры, в которых проводится эксперимент, предусмотренный </w:t>
      </w:r>
      <w:hyperlink w:anchor="P68" w:history="1">
        <w:r>
          <w:rPr>
            <w:color w:val="0000FF"/>
          </w:rPr>
          <w:t>пунктом 4(2)</w:t>
        </w:r>
      </w:hyperlink>
      <w:r>
        <w:t xml:space="preserve"> настоящего постановления, а также утвердить планы мероприятий по его проведению.</w:t>
      </w:r>
    </w:p>
    <w:p w:rsidR="003D25B0" w:rsidRDefault="003D25B0">
      <w:pPr>
        <w:pStyle w:val="ConsPlusNormal"/>
        <w:jc w:val="both"/>
      </w:pPr>
      <w:r>
        <w:t xml:space="preserve">(п. 4(3)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 xml:space="preserve">4(4). Министерству экономического развития Российской Федерации совместно с Федеральной миграционной службой, Министерством юстиции Российской Федерации и Министерством внутренних дел Российской Федерации до 1 октября 2015 г. доложить Правительству Российской Федерации о результатах проведения эксперимента, указанного в </w:t>
      </w:r>
      <w:hyperlink w:anchor="P68" w:history="1">
        <w:r>
          <w:rPr>
            <w:color w:val="0000FF"/>
          </w:rPr>
          <w:t>пункте 4(2)</w:t>
        </w:r>
      </w:hyperlink>
      <w:r>
        <w:t xml:space="preserve"> настоящего постановления.</w:t>
      </w:r>
    </w:p>
    <w:p w:rsidR="003D25B0" w:rsidRDefault="003D25B0">
      <w:pPr>
        <w:pStyle w:val="ConsPlusNormal"/>
        <w:jc w:val="both"/>
      </w:pPr>
      <w:r>
        <w:t xml:space="preserve">(п. 4(4)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ind w:firstLine="540"/>
        <w:jc w:val="both"/>
      </w:pPr>
      <w:r>
        <w:t>5. Материально-техническое и финансовое обеспечение организации предоставления государственных и муниципальных услуг, предоставляемых органами государственной власти (органами местного самоуправления) публично-правового образования, являющегося учредителем многофункционального центра, осуществляется за счет средств бюджета такого публично-правового образования.</w:t>
      </w:r>
    </w:p>
    <w:p w:rsidR="003D25B0" w:rsidRDefault="003D2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6.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t>Председатель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В.ПУТИН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t>Утверждено</w:t>
      </w:r>
    </w:p>
    <w:p w:rsidR="003D25B0" w:rsidRDefault="003D25B0">
      <w:pPr>
        <w:pStyle w:val="ConsPlusNormal"/>
        <w:jc w:val="right"/>
      </w:pPr>
      <w:r>
        <w:t>Постановлением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от 27 сентября 2011 г. N 797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Title"/>
        <w:jc w:val="center"/>
      </w:pPr>
      <w:bookmarkStart w:id="3" w:name="P91"/>
      <w:bookmarkEnd w:id="3"/>
      <w:r>
        <w:t>ПОЛОЖЕНИЕ</w:t>
      </w:r>
    </w:p>
    <w:p w:rsidR="003D25B0" w:rsidRDefault="003D25B0">
      <w:pPr>
        <w:pStyle w:val="ConsPlusTitle"/>
        <w:jc w:val="center"/>
      </w:pPr>
      <w:r>
        <w:t>О ТРЕБОВАНИЯХ К ЗАКЛЮЧЕНИЮ СОГЛАШЕНИЙ О ВЗАИМОДЕЙСТВИИ</w:t>
      </w:r>
    </w:p>
    <w:p w:rsidR="003D25B0" w:rsidRDefault="003D25B0">
      <w:pPr>
        <w:pStyle w:val="ConsPlusTitle"/>
        <w:jc w:val="center"/>
      </w:pPr>
      <w:r>
        <w:t>МЕЖДУ МНОГОФУНКЦИОНАЛЬНЫМИ ЦЕНТРАМИ ПРЕДОСТАВЛЕНИЯ</w:t>
      </w:r>
    </w:p>
    <w:p w:rsidR="003D25B0" w:rsidRDefault="003D25B0">
      <w:pPr>
        <w:pStyle w:val="ConsPlusTitle"/>
        <w:jc w:val="center"/>
      </w:pPr>
      <w:r>
        <w:t xml:space="preserve">ГОСУДАРСТВЕННЫХ И МУНИЦИПАЛЬНЫХ УСЛУГ И </w:t>
      </w:r>
      <w:proofErr w:type="gramStart"/>
      <w:r>
        <w:t>ФЕДЕРАЛЬНЫМИ</w:t>
      </w:r>
      <w:proofErr w:type="gramEnd"/>
    </w:p>
    <w:p w:rsidR="003D25B0" w:rsidRDefault="003D25B0">
      <w:pPr>
        <w:pStyle w:val="ConsPlusTitle"/>
        <w:jc w:val="center"/>
      </w:pPr>
      <w:r>
        <w:t xml:space="preserve">ОРГАНАМИ ИСПОЛНИТЕЛЬНОЙ ВЛАСТИ, ОРГАНАМИ </w:t>
      </w:r>
      <w:proofErr w:type="gramStart"/>
      <w:r>
        <w:t>ГОСУДАРСТВЕННЫХ</w:t>
      </w:r>
      <w:proofErr w:type="gramEnd"/>
    </w:p>
    <w:p w:rsidR="003D25B0" w:rsidRDefault="003D25B0">
      <w:pPr>
        <w:pStyle w:val="ConsPlusTitle"/>
        <w:jc w:val="center"/>
      </w:pPr>
      <w:r>
        <w:t>ВНЕБЮДЖЕТНЫХ ФОНДОВ, ОРГАНАМИ ГОСУДАРСТВЕННОЙ ВЛАСТИ</w:t>
      </w:r>
    </w:p>
    <w:p w:rsidR="003D25B0" w:rsidRDefault="003D25B0">
      <w:pPr>
        <w:pStyle w:val="ConsPlusTitle"/>
        <w:jc w:val="center"/>
      </w:pPr>
      <w:r>
        <w:t>СУБЪЕКТОВ РОССИЙСКОЙ ФЕДЕРАЦИИ, ОРГАНАМИ</w:t>
      </w:r>
    </w:p>
    <w:p w:rsidR="003D25B0" w:rsidRDefault="003D25B0">
      <w:pPr>
        <w:pStyle w:val="ConsPlusTitle"/>
        <w:jc w:val="center"/>
      </w:pPr>
      <w:r>
        <w:t>МЕСТНОГО САМОУПРАВЛЕНИЯ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  <w:r>
        <w:t>1.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(далее - многофункциональные центры)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(далее - соглашение).</w:t>
      </w:r>
    </w:p>
    <w:p w:rsidR="003D25B0" w:rsidRDefault="003D2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Соглашение заключается между многофункциональным центром в лице его руководителя, с одной стороны, и территориальными органами федеральных органов </w:t>
      </w:r>
      <w:r>
        <w:lastRenderedPageBreak/>
        <w:t>исполнительной власти, органов государственных внебюджетных фондов (при отсутствии территориальных органов или в случае отсутствия у территориальных органов полномочий на заключение соглашений - федеральным органом исполнительной власти, органом государственного внебюджетного фонда), органами государственной власти субъекта Российской Федерации или органами местного самоуправления в лице руководителей указанных</w:t>
      </w:r>
      <w:proofErr w:type="gramEnd"/>
      <w:r>
        <w:t xml:space="preserve"> органов, с другой стороны.</w:t>
      </w:r>
    </w:p>
    <w:p w:rsidR="003D25B0" w:rsidRDefault="003D25B0">
      <w:pPr>
        <w:pStyle w:val="ConsPlusNormal"/>
        <w:ind w:firstLine="540"/>
        <w:jc w:val="both"/>
      </w:pPr>
      <w:r>
        <w:t>3. С инициативой о заключении соглашения могут выступать:</w:t>
      </w:r>
    </w:p>
    <w:p w:rsidR="003D25B0" w:rsidRDefault="003D25B0">
      <w:pPr>
        <w:pStyle w:val="ConsPlusNormal"/>
        <w:ind w:firstLine="540"/>
        <w:jc w:val="both"/>
      </w:pPr>
      <w:r>
        <w:t xml:space="preserve">а) территориальные органы федеральных органов исполнительной власти по согласованию с федеральным органом исполнительной власти, территориальные органы государственных внебюджетных фондов по согласованию с органом государственного внебюджетного фонда. При отсутствии указанных территориальных органов или </w:t>
      </w:r>
      <w:proofErr w:type="gramStart"/>
      <w:r>
        <w:t>в случае отсутствия у территориальных органов полномочий на заключение соглашений с инициативой о заключении</w:t>
      </w:r>
      <w:proofErr w:type="gramEnd"/>
      <w:r>
        <w:t xml:space="preserve"> соглашения выступает федеральный орган исполнительной власти, орган государственного внебюджетного фонда;</w:t>
      </w:r>
    </w:p>
    <w:p w:rsidR="003D25B0" w:rsidRDefault="003D25B0">
      <w:pPr>
        <w:pStyle w:val="ConsPlusNormal"/>
        <w:ind w:firstLine="540"/>
        <w:jc w:val="both"/>
      </w:pPr>
      <w:r>
        <w:t>б) органы государственной власти субъектов Российской Федерации;</w:t>
      </w:r>
    </w:p>
    <w:p w:rsidR="003D25B0" w:rsidRDefault="003D25B0">
      <w:pPr>
        <w:pStyle w:val="ConsPlusNormal"/>
        <w:ind w:firstLine="540"/>
        <w:jc w:val="both"/>
      </w:pPr>
      <w:r>
        <w:t>в) органы местного самоуправления;</w:t>
      </w:r>
    </w:p>
    <w:p w:rsidR="003D25B0" w:rsidRDefault="003D25B0">
      <w:pPr>
        <w:pStyle w:val="ConsPlusNormal"/>
        <w:ind w:firstLine="540"/>
        <w:jc w:val="both"/>
      </w:pPr>
      <w:r>
        <w:t>г) многофункциональные центры.</w:t>
      </w:r>
    </w:p>
    <w:p w:rsidR="003D25B0" w:rsidRDefault="003D25B0">
      <w:pPr>
        <w:pStyle w:val="ConsPlusNormal"/>
        <w:ind w:firstLine="540"/>
        <w:jc w:val="both"/>
      </w:pPr>
      <w:r>
        <w:t>4. Сторона, выступающая инициатором заключения соглашения, направляет другой стороне проект соглашения на согласование.</w:t>
      </w:r>
    </w:p>
    <w:p w:rsidR="003D25B0" w:rsidRDefault="003D25B0">
      <w:pPr>
        <w:pStyle w:val="ConsPlusNormal"/>
        <w:ind w:firstLine="540"/>
        <w:jc w:val="both"/>
      </w:pPr>
      <w:r>
        <w:t>Проект соглашения рассматривается в течение 30 календарных дней со дня его поступления на согласование.</w:t>
      </w:r>
    </w:p>
    <w:p w:rsidR="003D25B0" w:rsidRDefault="003D25B0">
      <w:pPr>
        <w:pStyle w:val="ConsPlusNormal"/>
        <w:ind w:firstLine="540"/>
        <w:jc w:val="both"/>
      </w:pPr>
      <w:r>
        <w:t>5. По результатам рассмотрения проекта соглашения принимается одно из следующих решений:</w:t>
      </w:r>
    </w:p>
    <w:p w:rsidR="003D25B0" w:rsidRDefault="003D25B0">
      <w:pPr>
        <w:pStyle w:val="ConsPlusNormal"/>
        <w:ind w:firstLine="540"/>
        <w:jc w:val="both"/>
      </w:pPr>
      <w:r>
        <w:t>а) о направлении замечаний к проекту соглашения;</w:t>
      </w:r>
    </w:p>
    <w:p w:rsidR="003D25B0" w:rsidRDefault="003D25B0">
      <w:pPr>
        <w:pStyle w:val="ConsPlusNormal"/>
        <w:ind w:firstLine="540"/>
        <w:jc w:val="both"/>
      </w:pPr>
      <w:bookmarkStart w:id="4" w:name="P114"/>
      <w:bookmarkEnd w:id="4"/>
      <w:r>
        <w:t>б) о согласовании проекта соглашения с направлением согласующей стороной письменного уведомления о готовности подписать соглашение;</w:t>
      </w:r>
    </w:p>
    <w:p w:rsidR="003D25B0" w:rsidRDefault="003D25B0">
      <w:pPr>
        <w:pStyle w:val="ConsPlusNormal"/>
        <w:ind w:firstLine="540"/>
        <w:jc w:val="both"/>
      </w:pPr>
      <w:r>
        <w:t>в) об отказе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3D25B0" w:rsidRDefault="003D25B0">
      <w:pPr>
        <w:pStyle w:val="ConsPlusNormal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уведомления, предусмотренного </w:t>
      </w:r>
      <w:hyperlink w:anchor="P114" w:history="1">
        <w:r>
          <w:rPr>
            <w:color w:val="0000FF"/>
          </w:rPr>
          <w:t>подпунктом "б" пункта 5</w:t>
        </w:r>
      </w:hyperlink>
      <w:r>
        <w:t xml:space="preserve"> настоящего Положения.</w:t>
      </w:r>
    </w:p>
    <w:p w:rsidR="003D25B0" w:rsidRDefault="003D25B0">
      <w:pPr>
        <w:pStyle w:val="ConsPlusNormal"/>
        <w:ind w:firstLine="540"/>
        <w:jc w:val="both"/>
      </w:pPr>
      <w:r>
        <w:t>7. Разногласия, возникающие между сторонами соглашения, могут разрешаться в ходе консультаций и переговоров путем выработки взаимоприемлемых решений.</w:t>
      </w:r>
    </w:p>
    <w:p w:rsidR="003D25B0" w:rsidRDefault="003D25B0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случае несоответствия многофункционального центра требованиям, установленным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1376, сторона, получившая проект соглашения, отказывается от его заключения.</w:t>
      </w:r>
      <w:proofErr w:type="gramEnd"/>
    </w:p>
    <w:p w:rsidR="003D25B0" w:rsidRDefault="003D2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3D25B0" w:rsidRDefault="003D25B0">
      <w:pPr>
        <w:pStyle w:val="ConsPlusNormal"/>
        <w:ind w:firstLine="540"/>
        <w:jc w:val="both"/>
      </w:pPr>
      <w:r>
        <w:t>9. Федеральный орган исполнительной власти (территориальный орган федерального органа исполнительной власти) либо орган государственного внебюджетного фонда (территориальный орган государственного внебюджетного фонда) заключает одно соглашение в отношении всех государственных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3D25B0" w:rsidRDefault="003D25B0">
      <w:pPr>
        <w:pStyle w:val="ConsPlusNormal"/>
        <w:ind w:firstLine="540"/>
        <w:jc w:val="both"/>
      </w:pPr>
      <w:r>
        <w:t>Орган государственной власти субъекта Российской Федерации, предоставляющий государственные услуги, либо орган местного самоуправления, предоставляющий муниципальные услуги, вправе заключить одно соглашение в отношении всех государственных (муниципальных) услуг, предоставление которых предполагается осуществлять в многофункциональном центре. Перечень указанных услуг оформляется как приложение к соглашению.</w:t>
      </w:r>
    </w:p>
    <w:p w:rsidR="003D25B0" w:rsidRDefault="003D25B0">
      <w:pPr>
        <w:pStyle w:val="ConsPlusNormal"/>
        <w:ind w:firstLine="540"/>
        <w:jc w:val="both"/>
      </w:pPr>
      <w:r>
        <w:t>10. Соглашение заключается на срок до 3 лет.</w:t>
      </w:r>
    </w:p>
    <w:p w:rsidR="003D25B0" w:rsidRDefault="003D25B0">
      <w:pPr>
        <w:pStyle w:val="ConsPlusNormal"/>
        <w:ind w:firstLine="540"/>
        <w:jc w:val="both"/>
      </w:pPr>
      <w:r>
        <w:t xml:space="preserve">11. Материально-техническое и финансовое обеспечение организации предоставления государственных (муниципальных) услуг в многофункциональном центре осуществляется в </w:t>
      </w:r>
      <w:r>
        <w:lastRenderedPageBreak/>
        <w:t>соответствии с соглашением.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t>Утвержден</w:t>
      </w:r>
    </w:p>
    <w:p w:rsidR="003D25B0" w:rsidRDefault="003D25B0">
      <w:pPr>
        <w:pStyle w:val="ConsPlusNormal"/>
        <w:jc w:val="right"/>
      </w:pPr>
      <w:r>
        <w:t>Постановлением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от 27 сентября 2011 г. N 797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Title"/>
        <w:jc w:val="center"/>
      </w:pPr>
      <w:bookmarkStart w:id="5" w:name="P134"/>
      <w:bookmarkEnd w:id="5"/>
      <w:r>
        <w:t>ПЕРЕЧЕНЬ</w:t>
      </w:r>
    </w:p>
    <w:p w:rsidR="003D25B0" w:rsidRDefault="003D25B0">
      <w:pPr>
        <w:pStyle w:val="ConsPlusTitle"/>
        <w:jc w:val="center"/>
      </w:pPr>
      <w:r>
        <w:t>ГОСУДАРСТВЕННЫХ УСЛУГ, ПРЕДОСТАВЛЕНИЕ</w:t>
      </w:r>
    </w:p>
    <w:p w:rsidR="003D25B0" w:rsidRDefault="003D25B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ОРГАНИЗУЕТСЯ ПО ПРИНЦИПУ "ОДНОГО ОКНА"</w:t>
      </w:r>
    </w:p>
    <w:p w:rsidR="003D25B0" w:rsidRDefault="003D25B0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3D25B0" w:rsidRDefault="003D25B0">
      <w:pPr>
        <w:pStyle w:val="ConsPlusTitle"/>
        <w:jc w:val="center"/>
      </w:pPr>
      <w:r>
        <w:t xml:space="preserve">ГОСУДАРСТВЕННЫХ И МУНИЦИПАЛЬНЫХ УСЛУГ </w:t>
      </w:r>
      <w:proofErr w:type="gramStart"/>
      <w:r>
        <w:t>ФЕДЕРАЛЬНЫМИ</w:t>
      </w:r>
      <w:proofErr w:type="gramEnd"/>
    </w:p>
    <w:p w:rsidR="003D25B0" w:rsidRDefault="003D25B0">
      <w:pPr>
        <w:pStyle w:val="ConsPlusTitle"/>
        <w:jc w:val="center"/>
      </w:pPr>
      <w:r>
        <w:t>ОРГАНАМИ ИСПОЛНИТЕЛЬНОЙ ВЛАСТИ И ОРГАНАМИ</w:t>
      </w:r>
    </w:p>
    <w:p w:rsidR="003D25B0" w:rsidRDefault="003D25B0">
      <w:pPr>
        <w:pStyle w:val="ConsPlusTitle"/>
        <w:jc w:val="center"/>
      </w:pPr>
      <w:r>
        <w:t>ГОСУДАРСТВЕННЫХ ВНЕБЮДЖЕТНЫХ ФОНДОВ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proofErr w:type="gramStart"/>
      <w:r>
        <w:t xml:space="preserve">(в ред. Постановлений Правительства РФ от 30.05.2014 </w:t>
      </w:r>
      <w:hyperlink r:id="rId40" w:history="1">
        <w:r>
          <w:rPr>
            <w:color w:val="0000FF"/>
          </w:rPr>
          <w:t>N 496</w:t>
        </w:r>
      </w:hyperlink>
      <w:r>
        <w:t>,</w:t>
      </w:r>
      <w:proofErr w:type="gramEnd"/>
    </w:p>
    <w:p w:rsidR="003D25B0" w:rsidRDefault="003D25B0">
      <w:pPr>
        <w:pStyle w:val="ConsPlusNormal"/>
        <w:jc w:val="center"/>
      </w:pPr>
      <w:r>
        <w:t xml:space="preserve">от 22.10.2014 </w:t>
      </w:r>
      <w:hyperlink r:id="rId41" w:history="1">
        <w:r>
          <w:rPr>
            <w:color w:val="0000FF"/>
          </w:rPr>
          <w:t>N 1090</w:t>
        </w:r>
      </w:hyperlink>
      <w:r>
        <w:t>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ФМС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1. 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2. 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3. 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4. Постановка иностранных граждан и лиц без гражданства на учет по месту пребывания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center"/>
      </w:pPr>
      <w:r>
        <w:t>ФНС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5. 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3D25B0" w:rsidRDefault="003D25B0">
      <w:pPr>
        <w:pStyle w:val="ConsPlusNormal"/>
        <w:ind w:firstLine="540"/>
        <w:jc w:val="both"/>
      </w:pPr>
      <w:r>
        <w:t xml:space="preserve">6. </w:t>
      </w:r>
      <w:proofErr w:type="gramStart"/>
      <w: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proofErr w:type="gram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МВД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7. Выдача справок о наличии (отсутствии) судимости и (или) факта уголовного преследования либо о прекращении уголовного преследования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proofErr w:type="spellStart"/>
      <w:r>
        <w:t>Росреестр</w:t>
      </w:r>
      <w:proofErr w:type="spell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8. Государственная регистрация прав на недвижимое имущество и сделок с ним</w:t>
      </w:r>
    </w:p>
    <w:p w:rsidR="003D25B0" w:rsidRDefault="003D25B0">
      <w:pPr>
        <w:pStyle w:val="ConsPlusNormal"/>
        <w:ind w:firstLine="540"/>
        <w:jc w:val="both"/>
      </w:pPr>
      <w:r>
        <w:lastRenderedPageBreak/>
        <w:t>9. Государственный кадастровый учет недвижимого имущества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proofErr w:type="spellStart"/>
      <w:r>
        <w:t>Росимущество</w:t>
      </w:r>
      <w:proofErr w:type="spell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10. Предварительное согласование предоставления земельного участка, находящегося в федеральной собственности</w:t>
      </w:r>
    </w:p>
    <w:p w:rsidR="003D25B0" w:rsidRDefault="003D25B0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>11. Предоставление земельных участков, находящихся в федеральной собственности, без торгов</w:t>
      </w:r>
    </w:p>
    <w:p w:rsidR="003D25B0" w:rsidRDefault="003D25B0">
      <w:pPr>
        <w:pStyle w:val="ConsPlusNormal"/>
        <w:jc w:val="both"/>
      </w:pPr>
      <w:r>
        <w:t xml:space="preserve">(п. 11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>12. Предоставление земельных участков, находящихся в федеральной собственности, на торгах</w:t>
      </w:r>
    </w:p>
    <w:p w:rsidR="003D25B0" w:rsidRDefault="003D25B0">
      <w:pPr>
        <w:pStyle w:val="ConsPlusNormal"/>
        <w:jc w:val="both"/>
      </w:pPr>
      <w:r>
        <w:t xml:space="preserve">(п. 12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 xml:space="preserve">13 - 14. Исключены с 1 марта 2015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22.10.2014 N 1090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center"/>
      </w:pPr>
      <w:proofErr w:type="spellStart"/>
      <w:r>
        <w:t>Роспотребнадзор</w:t>
      </w:r>
      <w:proofErr w:type="spell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 xml:space="preserve">15. 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</w:r>
      <w:hyperlink r:id="rId46" w:history="1">
        <w:r>
          <w:rPr>
            <w:color w:val="0000FF"/>
          </w:rPr>
          <w:t>перечне</w:t>
        </w:r>
      </w:hyperlink>
      <w:r>
        <w:t>, предусмотренном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Пенсионный фонд Российской Федерации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16. Выдача государственного сертификата на материнский (семейный) капитал</w:t>
      </w:r>
    </w:p>
    <w:p w:rsidR="003D25B0" w:rsidRDefault="003D25B0">
      <w:pPr>
        <w:pStyle w:val="ConsPlusNormal"/>
        <w:ind w:firstLine="540"/>
        <w:jc w:val="both"/>
      </w:pPr>
      <w:r>
        <w:t>17. Рассмотрение заявления о распоряжении средствами (частью средств) материнского (семейного) капитала</w:t>
      </w:r>
    </w:p>
    <w:p w:rsidR="003D25B0" w:rsidRDefault="003D25B0">
      <w:pPr>
        <w:pStyle w:val="ConsPlusNormal"/>
        <w:ind w:firstLine="540"/>
        <w:jc w:val="both"/>
      </w:pPr>
      <w:r>
        <w:t>18. 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</w:p>
    <w:p w:rsidR="003D25B0" w:rsidRDefault="003D25B0">
      <w:pPr>
        <w:pStyle w:val="ConsPlusNormal"/>
        <w:ind w:firstLine="540"/>
        <w:jc w:val="both"/>
      </w:pPr>
      <w:r>
        <w:t>19.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ему средств пенсионных накоплений</w:t>
      </w:r>
    </w:p>
    <w:p w:rsidR="003D25B0" w:rsidRDefault="003D25B0">
      <w:pPr>
        <w:pStyle w:val="ConsPlusNormal"/>
        <w:ind w:firstLine="540"/>
        <w:jc w:val="both"/>
      </w:pPr>
      <w:r>
        <w:t>20.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трудовых пенсий по старости и по инвалидности и проживающим в районах Крайнего Севера и приравненных к ним местностях</w:t>
      </w:r>
    </w:p>
    <w:p w:rsidR="003D25B0" w:rsidRDefault="003D25B0">
      <w:pPr>
        <w:pStyle w:val="ConsPlusNormal"/>
        <w:ind w:firstLine="540"/>
        <w:jc w:val="both"/>
      </w:pPr>
      <w:r>
        <w:t>21.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</w:r>
    </w:p>
    <w:p w:rsidR="003D25B0" w:rsidRDefault="003D25B0">
      <w:pPr>
        <w:pStyle w:val="ConsPlusNormal"/>
        <w:ind w:firstLine="540"/>
        <w:jc w:val="both"/>
      </w:pPr>
      <w:r>
        <w:t xml:space="preserve">22. </w:t>
      </w:r>
      <w:proofErr w:type="gramStart"/>
      <w:r>
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</w:t>
      </w:r>
      <w:proofErr w:type="gramEnd"/>
      <w:r>
        <w:t xml:space="preserve"> разъяснение порядка их заполнения в случае представления письменного обращения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lastRenderedPageBreak/>
        <w:t>Утвержден</w:t>
      </w:r>
    </w:p>
    <w:p w:rsidR="003D25B0" w:rsidRDefault="003D25B0">
      <w:pPr>
        <w:pStyle w:val="ConsPlusNormal"/>
        <w:jc w:val="right"/>
      </w:pPr>
      <w:r>
        <w:t>Постановлением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от 27 сентября 2011 г. N 797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Title"/>
        <w:jc w:val="center"/>
      </w:pPr>
      <w:bookmarkStart w:id="6" w:name="P199"/>
      <w:bookmarkEnd w:id="6"/>
      <w:r>
        <w:t>РЕКОМЕНДУЕМЫЙ ПЕРЕЧЕНЬ</w:t>
      </w:r>
    </w:p>
    <w:p w:rsidR="003D25B0" w:rsidRDefault="003D25B0">
      <w:pPr>
        <w:pStyle w:val="ConsPlusTitle"/>
        <w:jc w:val="center"/>
      </w:pPr>
      <w:r>
        <w:t>ГОСУДАРСТВЕННЫХ И МУНИЦИПАЛЬНЫХ УСЛУГ, ПРЕДОСТАВЛЕНИЕ</w:t>
      </w:r>
    </w:p>
    <w:p w:rsidR="003D25B0" w:rsidRDefault="003D25B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МОЖЕТ БЫТЬ ОРГАНИЗОВАНО ПО ПРИНЦИПУ "ОДНОГО ОКНА"</w:t>
      </w:r>
    </w:p>
    <w:p w:rsidR="003D25B0" w:rsidRDefault="003D25B0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3D25B0" w:rsidRDefault="003D25B0">
      <w:pPr>
        <w:pStyle w:val="ConsPlusTitle"/>
        <w:jc w:val="center"/>
      </w:pPr>
      <w:r>
        <w:t>ГОСУДАРСТВЕННЫХ И МУНИЦИПАЛЬНЫХ УСЛУГ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proofErr w:type="gramStart"/>
      <w:r>
        <w:t xml:space="preserve">(в ред. Постановлений Правительства РФ от 30.05.2014 </w:t>
      </w:r>
      <w:hyperlink r:id="rId47" w:history="1">
        <w:r>
          <w:rPr>
            <w:color w:val="0000FF"/>
          </w:rPr>
          <w:t>N 496</w:t>
        </w:r>
      </w:hyperlink>
      <w:r>
        <w:t>,</w:t>
      </w:r>
      <w:proofErr w:type="gramEnd"/>
    </w:p>
    <w:p w:rsidR="003D25B0" w:rsidRDefault="003D25B0">
      <w:pPr>
        <w:pStyle w:val="ConsPlusNormal"/>
        <w:jc w:val="center"/>
      </w:pPr>
      <w:r>
        <w:t xml:space="preserve">от 22.10.2014 </w:t>
      </w:r>
      <w:hyperlink r:id="rId48" w:history="1">
        <w:r>
          <w:rPr>
            <w:color w:val="0000FF"/>
          </w:rPr>
          <w:t>N 1090</w:t>
        </w:r>
      </w:hyperlink>
      <w:r>
        <w:t>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Пенсионный фонд Российской Федерации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1. Прием заявлений об установлении страховых пенсий и пенсий по государственному пенсионному обеспечению</w:t>
      </w:r>
    </w:p>
    <w:p w:rsidR="003D25B0" w:rsidRDefault="003D25B0">
      <w:pPr>
        <w:pStyle w:val="ConsPlusNormal"/>
        <w:ind w:firstLine="540"/>
        <w:jc w:val="both"/>
      </w:pPr>
      <w:r>
        <w:t>2. 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</w:r>
    </w:p>
    <w:p w:rsidR="003D25B0" w:rsidRDefault="003D25B0">
      <w:pPr>
        <w:pStyle w:val="ConsPlusNormal"/>
        <w:ind w:firstLine="540"/>
        <w:jc w:val="both"/>
      </w:pPr>
      <w:r>
        <w:t>3. Установление федеральной социальной доплаты к пенсии</w:t>
      </w:r>
    </w:p>
    <w:p w:rsidR="003D25B0" w:rsidRDefault="003D25B0">
      <w:pPr>
        <w:pStyle w:val="ConsPlusNormal"/>
        <w:ind w:firstLine="540"/>
        <w:jc w:val="both"/>
      </w:pPr>
      <w:r>
        <w:t>4. Прием заявлений о доставке пенсии</w:t>
      </w:r>
    </w:p>
    <w:p w:rsidR="003D25B0" w:rsidRDefault="003D25B0">
      <w:pPr>
        <w:pStyle w:val="ConsPlusNormal"/>
        <w:ind w:firstLine="540"/>
        <w:jc w:val="both"/>
      </w:pPr>
      <w:r>
        <w:t>5. Прием заявлений об изменении номера счета в кредитной организации</w:t>
      </w:r>
    </w:p>
    <w:p w:rsidR="003D25B0" w:rsidRDefault="003D25B0">
      <w:pPr>
        <w:pStyle w:val="ConsPlusNormal"/>
        <w:ind w:firstLine="540"/>
        <w:jc w:val="both"/>
      </w:pPr>
      <w:r>
        <w:t>6. Прием заявлений о запросе выплатного (пенсионного) дела</w:t>
      </w:r>
    </w:p>
    <w:p w:rsidR="003D25B0" w:rsidRDefault="003D25B0">
      <w:pPr>
        <w:pStyle w:val="ConsPlusNormal"/>
        <w:ind w:firstLine="540"/>
        <w:jc w:val="both"/>
      </w:pPr>
      <w:r>
        <w:t>7. 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center"/>
      </w:pPr>
      <w:r>
        <w:t>Фонд социального страхования Российской Федерации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8. 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</w:p>
    <w:p w:rsidR="003D25B0" w:rsidRDefault="003D25B0">
      <w:pPr>
        <w:pStyle w:val="ConsPlusNormal"/>
        <w:ind w:firstLine="540"/>
        <w:jc w:val="both"/>
      </w:pPr>
      <w:r>
        <w:t>9.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3D25B0" w:rsidRDefault="003D25B0">
      <w:pPr>
        <w:pStyle w:val="ConsPlusNormal"/>
        <w:ind w:firstLine="540"/>
        <w:jc w:val="both"/>
      </w:pPr>
      <w:r>
        <w:t>10. 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3D25B0" w:rsidRDefault="003D25B0">
      <w:pPr>
        <w:pStyle w:val="ConsPlusNormal"/>
        <w:ind w:firstLine="540"/>
        <w:jc w:val="both"/>
      </w:pPr>
      <w:r>
        <w:t>11. Регистрация и снятие с регистрационного учета страхователей - физических лиц, заключивших трудовой договор с работником</w:t>
      </w:r>
    </w:p>
    <w:p w:rsidR="003D25B0" w:rsidRDefault="003D25B0">
      <w:pPr>
        <w:pStyle w:val="ConsPlusNormal"/>
        <w:ind w:firstLine="540"/>
        <w:jc w:val="both"/>
      </w:pPr>
      <w:r>
        <w:t>12.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гражданско-правовых договоров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Органы исполнительной власти субъектов Российской Федерации</w:t>
      </w:r>
    </w:p>
    <w:p w:rsidR="003D25B0" w:rsidRDefault="003D25B0">
      <w:pPr>
        <w:pStyle w:val="ConsPlusNormal"/>
        <w:jc w:val="center"/>
      </w:pPr>
      <w:r>
        <w:t>и органы местного самоуправления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13. Предварительное согласование предоставления земельного участка</w:t>
      </w:r>
    </w:p>
    <w:p w:rsidR="003D25B0" w:rsidRDefault="003D25B0">
      <w:pPr>
        <w:pStyle w:val="ConsPlusNormal"/>
        <w:jc w:val="both"/>
      </w:pPr>
      <w:r>
        <w:t xml:space="preserve">(п. 13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>14. Предоставление земельного участка, находящегося в государственной или муниципальной собственности, без торгов</w:t>
      </w:r>
    </w:p>
    <w:p w:rsidR="003D25B0" w:rsidRDefault="003D25B0">
      <w:pPr>
        <w:pStyle w:val="ConsPlusNormal"/>
        <w:jc w:val="both"/>
      </w:pPr>
      <w:r>
        <w:t xml:space="preserve">(п. 14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>15. Предоставление земельного участка, находящегося в государственной или муниципальной собственности, на торгах</w:t>
      </w:r>
    </w:p>
    <w:p w:rsidR="003D25B0" w:rsidRDefault="003D25B0">
      <w:pPr>
        <w:pStyle w:val="ConsPlusNormal"/>
        <w:jc w:val="both"/>
      </w:pPr>
      <w:r>
        <w:lastRenderedPageBreak/>
        <w:t xml:space="preserve">(п. 15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3D25B0" w:rsidRDefault="003D25B0">
      <w:pPr>
        <w:pStyle w:val="ConsPlusNormal"/>
        <w:ind w:firstLine="540"/>
        <w:jc w:val="both"/>
      </w:pPr>
      <w:r>
        <w:t>16.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3D25B0" w:rsidRDefault="003D25B0">
      <w:pPr>
        <w:pStyle w:val="ConsPlusNormal"/>
        <w:ind w:firstLine="540"/>
        <w:jc w:val="both"/>
      </w:pPr>
      <w:r>
        <w:t xml:space="preserve">17. Содействие гражданам в поиске подходящей работы, а работодателям - в подборе необходимых работников, включая предоставление информации о ярмарках вакансий, </w:t>
      </w:r>
      <w:proofErr w:type="gramStart"/>
      <w:r>
        <w:t>об</w:t>
      </w:r>
      <w:proofErr w:type="gramEnd"/>
      <w:r>
        <w:t xml:space="preserve"> имеющихся</w:t>
      </w:r>
    </w:p>
    <w:p w:rsidR="003D25B0" w:rsidRDefault="003D25B0">
      <w:pPr>
        <w:pStyle w:val="ConsPlusNormal"/>
        <w:ind w:firstLine="540"/>
        <w:jc w:val="both"/>
      </w:pPr>
      <w:proofErr w:type="gramStart"/>
      <w:r>
        <w:t>вакансиях</w:t>
      </w:r>
      <w:proofErr w:type="gramEnd"/>
      <w:r>
        <w:t>, сведений, входящих в базы данных соискателей и работодателей; проведение ярмарок вакансий и учебных рабочих мест</w:t>
      </w:r>
    </w:p>
    <w:p w:rsidR="003D25B0" w:rsidRDefault="003D25B0">
      <w:pPr>
        <w:pStyle w:val="ConsPlusNormal"/>
        <w:ind w:firstLine="540"/>
        <w:jc w:val="both"/>
      </w:pPr>
      <w:r>
        <w:t>18. Выдача гражданам с использованием баз данных органов службы занятости населения документов (справок) о регистрации их в качестве безработных, о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</w:r>
    </w:p>
    <w:p w:rsidR="003D25B0" w:rsidRDefault="003D25B0">
      <w:pPr>
        <w:pStyle w:val="ConsPlusNormal"/>
        <w:ind w:firstLine="540"/>
        <w:jc w:val="both"/>
      </w:pPr>
      <w:r>
        <w:t xml:space="preserve">19. </w:t>
      </w:r>
      <w:proofErr w:type="gramStart"/>
      <w:r>
        <w:t>Исключен</w:t>
      </w:r>
      <w:proofErr w:type="gramEnd"/>
      <w:r>
        <w:t xml:space="preserve"> с 1 марта 2015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22.10.2014 N 1090</w:t>
      </w:r>
    </w:p>
    <w:p w:rsidR="003D25B0" w:rsidRDefault="003D25B0">
      <w:pPr>
        <w:pStyle w:val="ConsPlusNormal"/>
        <w:ind w:firstLine="540"/>
        <w:jc w:val="both"/>
      </w:pPr>
      <w:r>
        <w:t>20.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3D25B0" w:rsidRDefault="003D25B0">
      <w:pPr>
        <w:pStyle w:val="ConsPlusNormal"/>
        <w:ind w:firstLine="540"/>
        <w:jc w:val="both"/>
      </w:pPr>
      <w:r>
        <w:t>21. Прием заявлений о возмещении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</w:t>
      </w:r>
    </w:p>
    <w:p w:rsidR="003D25B0" w:rsidRDefault="003D25B0">
      <w:pPr>
        <w:pStyle w:val="ConsPlusNormal"/>
        <w:ind w:firstLine="540"/>
        <w:jc w:val="both"/>
      </w:pPr>
      <w:r>
        <w:t>22. Выдача ордеров на проведение земляных работ</w:t>
      </w:r>
    </w:p>
    <w:p w:rsidR="003D25B0" w:rsidRDefault="003D25B0">
      <w:pPr>
        <w:pStyle w:val="ConsPlusNormal"/>
        <w:ind w:firstLine="540"/>
        <w:jc w:val="both"/>
      </w:pPr>
      <w:r>
        <w:t>23.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</w:t>
      </w:r>
    </w:p>
    <w:p w:rsidR="003D25B0" w:rsidRDefault="003D25B0">
      <w:pPr>
        <w:pStyle w:val="ConsPlusNormal"/>
        <w:ind w:firstLine="540"/>
        <w:jc w:val="both"/>
      </w:pPr>
      <w:r>
        <w:t>24.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3D25B0" w:rsidRDefault="003D25B0">
      <w:pPr>
        <w:pStyle w:val="ConsPlusNormal"/>
        <w:ind w:firstLine="540"/>
        <w:jc w:val="both"/>
      </w:pPr>
      <w:r>
        <w:t>25.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образования)</w:t>
      </w:r>
    </w:p>
    <w:p w:rsidR="003D25B0" w:rsidRDefault="003D25B0">
      <w:pPr>
        <w:pStyle w:val="ConsPlusNormal"/>
        <w:ind w:firstLine="540"/>
        <w:jc w:val="both"/>
      </w:pPr>
      <w:r>
        <w:t>26. Организация и обеспечение отдыха и оздоровления детей (за исключением организации отдыха детей в каникулярное время)</w:t>
      </w:r>
    </w:p>
    <w:p w:rsidR="003D25B0" w:rsidRDefault="003D25B0">
      <w:pPr>
        <w:pStyle w:val="ConsPlusNormal"/>
        <w:ind w:firstLine="540"/>
        <w:jc w:val="both"/>
      </w:pPr>
      <w:r>
        <w:t>27. Прием детей в дошкольные учреждения в первую очередь (для многодетных семей)</w:t>
      </w:r>
    </w:p>
    <w:p w:rsidR="003D25B0" w:rsidRDefault="003D25B0">
      <w:pPr>
        <w:pStyle w:val="ConsPlusNormal"/>
        <w:ind w:firstLine="540"/>
        <w:jc w:val="both"/>
      </w:pPr>
      <w:r>
        <w:t xml:space="preserve">28. Обеспечение бесплатного питания (завтраки и обеды) для учащихся общеобразовательных и профессиональных учебных заведений за счет средств всеобуча и отчислений от их </w:t>
      </w:r>
      <w:proofErr w:type="gramStart"/>
      <w:r>
        <w:t>производственной</w:t>
      </w:r>
      <w:proofErr w:type="gramEnd"/>
    </w:p>
    <w:p w:rsidR="003D25B0" w:rsidRDefault="003D25B0">
      <w:pPr>
        <w:pStyle w:val="ConsPlusNormal"/>
        <w:ind w:firstLine="540"/>
        <w:jc w:val="both"/>
      </w:pPr>
      <w:r>
        <w:t>деятельности и других внебюджетных отчислений (для многодетных семей)</w:t>
      </w:r>
    </w:p>
    <w:p w:rsidR="003D25B0" w:rsidRDefault="003D25B0">
      <w:pPr>
        <w:pStyle w:val="ConsPlusNormal"/>
        <w:ind w:firstLine="540"/>
        <w:jc w:val="both"/>
      </w:pPr>
      <w:r>
        <w:t xml:space="preserve">29. </w:t>
      </w:r>
      <w:proofErr w:type="gramStart"/>
      <w:r>
        <w:t>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занятий, а также спортивной формой на весь период обучения детей в общеобразовательной школе за счет средств всеобуча либо иных внебюджетных средств (для многодетных семей)</w:t>
      </w:r>
      <w:proofErr w:type="gramEnd"/>
    </w:p>
    <w:p w:rsidR="003D25B0" w:rsidRDefault="003D25B0">
      <w:pPr>
        <w:pStyle w:val="ConsPlusNormal"/>
        <w:ind w:firstLine="540"/>
        <w:jc w:val="both"/>
      </w:pPr>
      <w:r>
        <w:t>30. Предварительная опека или попечительство</w:t>
      </w:r>
    </w:p>
    <w:p w:rsidR="003D25B0" w:rsidRDefault="003D25B0">
      <w:pPr>
        <w:pStyle w:val="ConsPlusNormal"/>
        <w:ind w:firstLine="540"/>
        <w:jc w:val="both"/>
      </w:pPr>
      <w:r>
        <w:t>31. Установление опеки или попечительства по договору об осуществлении опеки или попечительства</w:t>
      </w:r>
    </w:p>
    <w:p w:rsidR="003D25B0" w:rsidRDefault="003D25B0">
      <w:pPr>
        <w:pStyle w:val="ConsPlusNormal"/>
        <w:ind w:firstLine="540"/>
        <w:jc w:val="both"/>
      </w:pPr>
      <w:r>
        <w:t>32. Выдача разрешения на безвозмездное пользование имуществом подопечного в интересах опекуна</w:t>
      </w:r>
    </w:p>
    <w:p w:rsidR="003D25B0" w:rsidRDefault="003D25B0">
      <w:pPr>
        <w:pStyle w:val="ConsPlusNormal"/>
        <w:ind w:firstLine="540"/>
        <w:jc w:val="both"/>
      </w:pPr>
      <w:r>
        <w:t>33. Выдача разрешения на совершение сделок с имуществом подопечных</w:t>
      </w:r>
    </w:p>
    <w:p w:rsidR="003D25B0" w:rsidRDefault="003D25B0">
      <w:pPr>
        <w:pStyle w:val="ConsPlusNormal"/>
        <w:ind w:firstLine="540"/>
        <w:jc w:val="both"/>
      </w:pPr>
      <w:r>
        <w:t>34. Выдача предварительного разрешения органа опеки и попечительства, затрагивающего осуществление имущественных прав подопечного</w:t>
      </w:r>
    </w:p>
    <w:p w:rsidR="003D25B0" w:rsidRDefault="003D25B0">
      <w:pPr>
        <w:pStyle w:val="ConsPlusNormal"/>
        <w:ind w:firstLine="540"/>
        <w:jc w:val="both"/>
      </w:pPr>
      <w:r>
        <w:t>35. Выдача разрешения на раздельное проживание попечителей и их несовершеннолетних подопечных</w:t>
      </w:r>
    </w:p>
    <w:p w:rsidR="003D25B0" w:rsidRDefault="003D25B0">
      <w:pPr>
        <w:pStyle w:val="ConsPlusNormal"/>
        <w:ind w:firstLine="540"/>
        <w:jc w:val="both"/>
      </w:pPr>
      <w:r>
        <w:t xml:space="preserve">36. Обеспечение первоочередного выделения для многодетных семей садово-огородных </w:t>
      </w:r>
      <w:r>
        <w:lastRenderedPageBreak/>
        <w:t>участков</w:t>
      </w:r>
    </w:p>
    <w:p w:rsidR="003D25B0" w:rsidRDefault="003D25B0">
      <w:pPr>
        <w:pStyle w:val="ConsPlusNormal"/>
        <w:ind w:firstLine="540"/>
        <w:jc w:val="both"/>
      </w:pPr>
      <w:r>
        <w:t>37. Содействие предоставлению многодетным семьям льготных кредитов, дотаций, беспроцентных ссуд на приобретение строительных материалов и строительство жилья</w:t>
      </w:r>
    </w:p>
    <w:p w:rsidR="003D25B0" w:rsidRDefault="003D25B0">
      <w:pPr>
        <w:pStyle w:val="ConsPlusNormal"/>
        <w:ind w:firstLine="540"/>
        <w:jc w:val="both"/>
      </w:pPr>
      <w:r>
        <w:t>38. Согласование размещения и приемка в эксплуатацию нестационарных (временных, мобильных) объектов</w:t>
      </w:r>
    </w:p>
    <w:p w:rsidR="003D25B0" w:rsidRDefault="003D25B0">
      <w:pPr>
        <w:pStyle w:val="ConsPlusNormal"/>
        <w:ind w:firstLine="540"/>
        <w:jc w:val="both"/>
      </w:pPr>
      <w:r>
        <w:t>39. 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3D25B0" w:rsidRDefault="003D25B0">
      <w:pPr>
        <w:pStyle w:val="ConsPlusNormal"/>
        <w:ind w:firstLine="540"/>
        <w:jc w:val="both"/>
      </w:pPr>
      <w:r>
        <w:t xml:space="preserve">40. </w:t>
      </w:r>
      <w:proofErr w:type="gramStart"/>
      <w:r>
        <w:t>Обеспечение бесплатного проезда на внутригородском транспорте (трамвай, троллейбус, метрополитен и автобус городских линий (кроме такси), а также в автобусах пригородных и внутрирайонных линий для учащихся общеобразовательных школ (для многодетных семей)</w:t>
      </w:r>
      <w:proofErr w:type="gramEnd"/>
    </w:p>
    <w:p w:rsidR="003D25B0" w:rsidRDefault="003D25B0">
      <w:pPr>
        <w:pStyle w:val="ConsPlusNormal"/>
        <w:ind w:firstLine="540"/>
        <w:jc w:val="both"/>
      </w:pPr>
      <w:r>
        <w:t>41. Выдача разрешений (дубликатов разрешений) на осуществление деятельности по перевозке пассажиров и багажа легковым такси на территории субъекта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42. Предоставление одного дня в месяц для бесплатного посещения музеев, парков культуры и отдыха, а также выставок (для многодетных семей)</w:t>
      </w:r>
    </w:p>
    <w:p w:rsidR="003D25B0" w:rsidRDefault="003D25B0">
      <w:pPr>
        <w:pStyle w:val="ConsPlusNormal"/>
        <w:ind w:firstLine="540"/>
        <w:jc w:val="both"/>
      </w:pPr>
      <w:r>
        <w:t>43. Выдача градостроительных планов земельных участков</w:t>
      </w:r>
    </w:p>
    <w:p w:rsidR="003D25B0" w:rsidRDefault="003D25B0">
      <w:pPr>
        <w:pStyle w:val="ConsPlusNormal"/>
        <w:ind w:firstLine="540"/>
        <w:jc w:val="both"/>
      </w:pPr>
      <w:r>
        <w:t>44. Лицензирование деятельности по осуществлению розничной продажи алкогольной продукции</w:t>
      </w:r>
    </w:p>
    <w:p w:rsidR="003D25B0" w:rsidRDefault="003D25B0">
      <w:pPr>
        <w:pStyle w:val="ConsPlusNormal"/>
        <w:ind w:firstLine="540"/>
        <w:jc w:val="both"/>
      </w:pPr>
      <w:r>
        <w:t>45. Лицензирование деятельности по осуществлению заготовки, переработки и реализации лома черных и цветных металлов</w:t>
      </w:r>
    </w:p>
    <w:p w:rsidR="003D25B0" w:rsidRDefault="003D25B0">
      <w:pPr>
        <w:pStyle w:val="ConsPlusNormal"/>
        <w:ind w:firstLine="540"/>
        <w:jc w:val="both"/>
      </w:pPr>
      <w:r>
        <w:t>46.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</w:p>
    <w:p w:rsidR="003D25B0" w:rsidRDefault="003D25B0">
      <w:pPr>
        <w:pStyle w:val="ConsPlusNormal"/>
        <w:ind w:firstLine="540"/>
        <w:jc w:val="both"/>
      </w:pPr>
      <w:r>
        <w:t>47. Организация профессиональной ориентации граждан в целях выбора сферы деятельности (профессии), трудоустройства, профессионального обучения</w:t>
      </w:r>
    </w:p>
    <w:p w:rsidR="003D25B0" w:rsidRDefault="003D25B0">
      <w:pPr>
        <w:pStyle w:val="ConsPlusNormal"/>
        <w:ind w:firstLine="540"/>
        <w:jc w:val="both"/>
      </w:pPr>
      <w:r>
        <w:t>48. Прием заявлений и предоставление информации об организации проведения оплачиваемых общественных работ</w:t>
      </w:r>
    </w:p>
    <w:p w:rsidR="003D25B0" w:rsidRDefault="003D25B0">
      <w:pPr>
        <w:pStyle w:val="ConsPlusNormal"/>
        <w:ind w:firstLine="540"/>
        <w:jc w:val="both"/>
      </w:pPr>
      <w:r>
        <w:t>49. 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  <w:p w:rsidR="003D25B0" w:rsidRDefault="003D25B0">
      <w:pPr>
        <w:pStyle w:val="ConsPlusNormal"/>
        <w:ind w:firstLine="540"/>
        <w:jc w:val="both"/>
      </w:pPr>
      <w:r>
        <w:t xml:space="preserve">50. Содействие </w:t>
      </w:r>
      <w:proofErr w:type="spellStart"/>
      <w:r>
        <w:t>самозанятости</w:t>
      </w:r>
      <w:proofErr w:type="spellEnd"/>
      <w:r>
        <w:t xml:space="preserve"> безработных граждан</w:t>
      </w:r>
    </w:p>
    <w:p w:rsidR="003D25B0" w:rsidRDefault="003D25B0">
      <w:pPr>
        <w:pStyle w:val="ConsPlusNormal"/>
        <w:ind w:firstLine="540"/>
        <w:jc w:val="both"/>
      </w:pPr>
      <w:r>
        <w:t>51. Социальная адаптация безработных граждан на рынке труда</w:t>
      </w:r>
    </w:p>
    <w:p w:rsidR="003D25B0" w:rsidRDefault="003D25B0">
      <w:pPr>
        <w:pStyle w:val="ConsPlusNormal"/>
        <w:ind w:firstLine="540"/>
        <w:jc w:val="both"/>
      </w:pPr>
      <w:r>
        <w:t>52. Содействие гражданам в переселении для работы в сельской местности</w:t>
      </w:r>
    </w:p>
    <w:p w:rsidR="003D25B0" w:rsidRDefault="003D25B0">
      <w:pPr>
        <w:pStyle w:val="ConsPlusNormal"/>
        <w:ind w:firstLine="540"/>
        <w:jc w:val="both"/>
      </w:pPr>
      <w:r>
        <w:t>53. Предоставление информации о профессиональной подготовке, переподготовке и повышении квалификации безработных граждан</w:t>
      </w:r>
    </w:p>
    <w:p w:rsidR="003D25B0" w:rsidRDefault="003D25B0">
      <w:pPr>
        <w:pStyle w:val="ConsPlusNormal"/>
        <w:ind w:firstLine="540"/>
        <w:jc w:val="both"/>
      </w:pPr>
      <w:r>
        <w:t xml:space="preserve">54. </w:t>
      </w:r>
      <w:proofErr w:type="gramStart"/>
      <w:r>
        <w:t>Прием заявления о предоставлении многодетной семье скидки в размере не менее 30 процентов установленной платы за пользование отоплением, водой, канализацией, газом и электрической энергией, а многодетным семьям, проживающим в домах, не имеющих центрального отопления, - также скидки в размере не менее 30 процентов стоимости топлива, приобретаемого в пределах норм, установленных для продажи населению на данной территории</w:t>
      </w:r>
      <w:proofErr w:type="gramEnd"/>
    </w:p>
    <w:p w:rsidR="003D25B0" w:rsidRDefault="003D25B0">
      <w:pPr>
        <w:pStyle w:val="ConsPlusNormal"/>
        <w:ind w:firstLine="540"/>
        <w:jc w:val="both"/>
      </w:pPr>
      <w:r>
        <w:t>55. Обеспечение организации учета необходимости трудоустройства многодетных родителей, возможности их работы на условиях применения</w:t>
      </w:r>
    </w:p>
    <w:p w:rsidR="003D25B0" w:rsidRDefault="003D25B0">
      <w:pPr>
        <w:pStyle w:val="ConsPlusNormal"/>
        <w:ind w:firstLine="540"/>
        <w:jc w:val="both"/>
      </w:pPr>
      <w:r>
        <w:t>гибких форм труда, а также организация их обучения и переобучения с учетом потребности экономики субъекта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56. Предоставление многодетным семьям иных мер социальной поддержки</w:t>
      </w:r>
    </w:p>
    <w:p w:rsidR="003D25B0" w:rsidRDefault="003D25B0">
      <w:pPr>
        <w:pStyle w:val="ConsPlusNormal"/>
        <w:ind w:firstLine="540"/>
        <w:jc w:val="both"/>
      </w:pPr>
      <w:r>
        <w:t>57. Назначение социальных пособий в соответствии с законодательством субъектов Российской Федерации (правовыми актами органов местного самоуправления)</w:t>
      </w:r>
    </w:p>
    <w:p w:rsidR="003D25B0" w:rsidRDefault="003D25B0">
      <w:pPr>
        <w:pStyle w:val="ConsPlusNormal"/>
        <w:ind w:firstLine="540"/>
        <w:jc w:val="both"/>
      </w:pPr>
      <w:r>
        <w:t>58. Выдача разрешения на строительство</w:t>
      </w:r>
    </w:p>
    <w:p w:rsidR="003D25B0" w:rsidRDefault="003D25B0">
      <w:pPr>
        <w:pStyle w:val="ConsPlusNormal"/>
        <w:ind w:firstLine="540"/>
        <w:jc w:val="both"/>
      </w:pPr>
      <w:r>
        <w:t>59. Перевод жилого помещения в нежилое помещение или нежилого помещения в жилое помещение</w:t>
      </w:r>
    </w:p>
    <w:p w:rsidR="003D25B0" w:rsidRDefault="003D25B0">
      <w:pPr>
        <w:pStyle w:val="ConsPlusNormal"/>
        <w:ind w:firstLine="540"/>
        <w:jc w:val="both"/>
      </w:pPr>
      <w:r>
        <w:t>60. Согласование проведения переустройства и (или) перепланировки жилого помещения</w:t>
      </w:r>
    </w:p>
    <w:p w:rsidR="003D25B0" w:rsidRDefault="003D25B0">
      <w:pPr>
        <w:pStyle w:val="ConsPlusNormal"/>
        <w:ind w:firstLine="540"/>
        <w:jc w:val="both"/>
      </w:pPr>
      <w:r>
        <w:t xml:space="preserve">61. Выдача разрешений на установку рекламных конструкций на соответствующей </w:t>
      </w:r>
      <w:r>
        <w:lastRenderedPageBreak/>
        <w:t>территории, аннулирование таких разрешений</w:t>
      </w:r>
    </w:p>
    <w:p w:rsidR="003D25B0" w:rsidRDefault="003D25B0">
      <w:pPr>
        <w:pStyle w:val="ConsPlusNormal"/>
        <w:ind w:firstLine="540"/>
        <w:jc w:val="both"/>
      </w:pPr>
      <w:r>
        <w:t>62. Предоставление выписки из домовой книги, карточки учета собственника жилого помещения</w:t>
      </w:r>
    </w:p>
    <w:p w:rsidR="003D25B0" w:rsidRDefault="003D25B0">
      <w:pPr>
        <w:pStyle w:val="ConsPlusNormal"/>
        <w:ind w:firstLine="540"/>
        <w:jc w:val="both"/>
      </w:pPr>
      <w:r>
        <w:t>63. Выдача и аннулирование охотничьего билета</w:t>
      </w:r>
    </w:p>
    <w:p w:rsidR="003D25B0" w:rsidRDefault="003D25B0">
      <w:pPr>
        <w:pStyle w:val="ConsPlusNormal"/>
        <w:ind w:firstLine="540"/>
        <w:jc w:val="both"/>
      </w:pPr>
      <w:r>
        <w:t>64. Получение заключения органа опеки и попечительства об обоснованности усыновления (удочерения) и о его соответствии интересам усыновляемого ребенка</w:t>
      </w:r>
    </w:p>
    <w:p w:rsidR="003D25B0" w:rsidRDefault="003D25B0">
      <w:pPr>
        <w:pStyle w:val="ConsPlusNormal"/>
        <w:ind w:firstLine="540"/>
        <w:jc w:val="both"/>
      </w:pPr>
      <w:r>
        <w:t>65. Постановка на учет в качестве усыновителя</w:t>
      </w:r>
    </w:p>
    <w:p w:rsidR="003D25B0" w:rsidRDefault="003D25B0">
      <w:pPr>
        <w:pStyle w:val="ConsPlusNormal"/>
        <w:ind w:firstLine="540"/>
        <w:jc w:val="both"/>
      </w:pPr>
      <w:r>
        <w:t>66. 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</w:r>
    </w:p>
    <w:p w:rsidR="003D25B0" w:rsidRDefault="003D25B0">
      <w:pPr>
        <w:pStyle w:val="ConsPlusNormal"/>
        <w:ind w:firstLine="540"/>
        <w:jc w:val="both"/>
      </w:pPr>
      <w:r>
        <w:t>67.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</w:r>
    </w:p>
    <w:p w:rsidR="003D25B0" w:rsidRDefault="003D25B0">
      <w:pPr>
        <w:pStyle w:val="ConsPlusNormal"/>
        <w:ind w:firstLine="540"/>
        <w:jc w:val="both"/>
      </w:pPr>
      <w:r>
        <w:t>68. Присвоение адреса объекту недвижимости</w:t>
      </w:r>
    </w:p>
    <w:p w:rsidR="003D25B0" w:rsidRDefault="003D25B0">
      <w:pPr>
        <w:pStyle w:val="ConsPlusNormal"/>
        <w:ind w:firstLine="540"/>
        <w:jc w:val="both"/>
      </w:pPr>
      <w:r>
        <w:t>69. Прием заявления о выплате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</w:p>
    <w:p w:rsidR="003D25B0" w:rsidRDefault="003D25B0">
      <w:pPr>
        <w:pStyle w:val="ConsPlusNormal"/>
        <w:ind w:firstLine="540"/>
        <w:jc w:val="both"/>
      </w:pPr>
      <w:r>
        <w:t>70. Прием заявления о возмещении затрат, связанных с погребением умерших реабилитированных лиц</w:t>
      </w:r>
    </w:p>
    <w:p w:rsidR="003D25B0" w:rsidRDefault="003D25B0">
      <w:pPr>
        <w:pStyle w:val="ConsPlusNormal"/>
        <w:ind w:firstLine="540"/>
        <w:jc w:val="both"/>
      </w:pPr>
      <w:r>
        <w:t>71. Прием заявления о предоставлении молодым семьям социальных выплат на приобретение (строительство) жилья</w:t>
      </w:r>
    </w:p>
    <w:p w:rsidR="003D25B0" w:rsidRDefault="003D25B0">
      <w:pPr>
        <w:pStyle w:val="ConsPlusNormal"/>
        <w:ind w:firstLine="540"/>
        <w:jc w:val="both"/>
      </w:pPr>
      <w:r>
        <w:t>72.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73. 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</w:t>
      </w:r>
    </w:p>
    <w:p w:rsidR="003D25B0" w:rsidRDefault="003D25B0">
      <w:pPr>
        <w:pStyle w:val="ConsPlusNormal"/>
        <w:ind w:firstLine="540"/>
        <w:jc w:val="both"/>
      </w:pPr>
      <w:r>
        <w:t>74. 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3D25B0" w:rsidRDefault="003D25B0">
      <w:pPr>
        <w:pStyle w:val="ConsPlusNormal"/>
        <w:ind w:firstLine="540"/>
        <w:jc w:val="both"/>
      </w:pPr>
      <w:r>
        <w:t>75. Предоставление субсидий на оплату жилого помещения и коммунальных услуг</w:t>
      </w:r>
    </w:p>
    <w:p w:rsidR="003D25B0" w:rsidRDefault="003D25B0">
      <w:pPr>
        <w:pStyle w:val="ConsPlusNormal"/>
        <w:ind w:firstLine="540"/>
        <w:jc w:val="both"/>
      </w:pPr>
      <w:r>
        <w:t>76. Принятие на учет граждан в качестве нуждающихся в жилых помещениях</w:t>
      </w:r>
    </w:p>
    <w:p w:rsidR="003D25B0" w:rsidRDefault="003D25B0">
      <w:pPr>
        <w:pStyle w:val="ConsPlusNormal"/>
        <w:ind w:firstLine="540"/>
        <w:jc w:val="both"/>
      </w:pPr>
      <w:r>
        <w:t>77. 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</w:p>
    <w:p w:rsidR="003D25B0" w:rsidRDefault="003D25B0">
      <w:pPr>
        <w:pStyle w:val="ConsPlusNormal"/>
        <w:ind w:firstLine="540"/>
        <w:jc w:val="both"/>
      </w:pPr>
      <w:r>
        <w:t>78. Назначение единовременного пособия женщинам, вставшим на учет в медицинских учреждениях в ранние сроки беременности</w:t>
      </w:r>
    </w:p>
    <w:p w:rsidR="003D25B0" w:rsidRDefault="003D25B0">
      <w:pPr>
        <w:pStyle w:val="ConsPlusNormal"/>
        <w:ind w:firstLine="540"/>
        <w:jc w:val="both"/>
      </w:pPr>
      <w:r>
        <w:t>79. Назначение пособия по беременности и родам</w:t>
      </w:r>
    </w:p>
    <w:p w:rsidR="003D25B0" w:rsidRDefault="003D25B0">
      <w:pPr>
        <w:pStyle w:val="ConsPlusNormal"/>
        <w:ind w:firstLine="540"/>
        <w:jc w:val="both"/>
      </w:pPr>
      <w:r>
        <w:t>80. Назначение единовременного пособия при рождении ребенка</w:t>
      </w:r>
    </w:p>
    <w:p w:rsidR="003D25B0" w:rsidRDefault="003D25B0">
      <w:pPr>
        <w:pStyle w:val="ConsPlusNormal"/>
        <w:ind w:firstLine="540"/>
        <w:jc w:val="both"/>
      </w:pPr>
      <w:r>
        <w:t>81. Назначение ежемесячного пособия на период отпуска по уходу за ребенком до достижения им возраста полутора лет</w:t>
      </w:r>
    </w:p>
    <w:p w:rsidR="003D25B0" w:rsidRDefault="003D25B0">
      <w:pPr>
        <w:pStyle w:val="ConsPlusNormal"/>
        <w:ind w:firstLine="540"/>
        <w:jc w:val="both"/>
      </w:pPr>
      <w:r>
        <w:t>82. Назначение единовременного пособия беременной жене военнослужащего, проходящего военную службу по призыву</w:t>
      </w:r>
    </w:p>
    <w:p w:rsidR="003D25B0" w:rsidRDefault="003D25B0">
      <w:pPr>
        <w:pStyle w:val="ConsPlusNormal"/>
        <w:ind w:firstLine="540"/>
        <w:jc w:val="both"/>
      </w:pPr>
      <w:r>
        <w:t>83. Назначение ежемесячного пособия на ребенка военнослужащего, проходящего военную службу по призыву</w:t>
      </w:r>
    </w:p>
    <w:p w:rsidR="003D25B0" w:rsidRDefault="003D25B0">
      <w:pPr>
        <w:pStyle w:val="ConsPlusNormal"/>
        <w:ind w:firstLine="540"/>
        <w:jc w:val="both"/>
      </w:pPr>
      <w:r>
        <w:t>84. Назначение ежемесячного пособия по уходу за ребенком</w:t>
      </w:r>
    </w:p>
    <w:p w:rsidR="003D25B0" w:rsidRDefault="003D25B0">
      <w:pPr>
        <w:pStyle w:val="ConsPlusNormal"/>
        <w:ind w:firstLine="540"/>
        <w:jc w:val="both"/>
      </w:pPr>
      <w:r>
        <w:t>85. Назначение единовременного пособия при передаче ребенка на воспитание в семью</w:t>
      </w:r>
    </w:p>
    <w:p w:rsidR="003D25B0" w:rsidRDefault="003D25B0">
      <w:pPr>
        <w:pStyle w:val="ConsPlusNormal"/>
        <w:ind w:firstLine="540"/>
        <w:jc w:val="both"/>
      </w:pPr>
      <w:r>
        <w:t>86. Назначение денежных средств на содержание детей, находящихся под опекой или попечительством</w:t>
      </w:r>
    </w:p>
    <w:p w:rsidR="003D25B0" w:rsidRDefault="003D25B0">
      <w:pPr>
        <w:pStyle w:val="ConsPlusNormal"/>
        <w:ind w:firstLine="540"/>
        <w:jc w:val="both"/>
      </w:pPr>
      <w:r>
        <w:t>87. Государственная регистрация заключения брака (в части приема заявления о предоставлении государственной услуги)</w:t>
      </w:r>
    </w:p>
    <w:p w:rsidR="003D25B0" w:rsidRDefault="003D25B0">
      <w:pPr>
        <w:pStyle w:val="ConsPlusNormal"/>
        <w:ind w:firstLine="540"/>
        <w:jc w:val="both"/>
      </w:pPr>
      <w:r>
        <w:lastRenderedPageBreak/>
        <w:t>88.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</w:r>
    </w:p>
    <w:p w:rsidR="003D25B0" w:rsidRDefault="003D25B0">
      <w:pPr>
        <w:pStyle w:val="ConsPlusNormal"/>
        <w:ind w:firstLine="540"/>
        <w:jc w:val="both"/>
      </w:pPr>
      <w:r>
        <w:t>89. 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</w:r>
    </w:p>
    <w:p w:rsidR="003D25B0" w:rsidRDefault="003D25B0">
      <w:pPr>
        <w:pStyle w:val="ConsPlusNormal"/>
        <w:ind w:firstLine="540"/>
        <w:jc w:val="both"/>
      </w:pPr>
      <w:r>
        <w:t>90. 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</w:t>
      </w:r>
    </w:p>
    <w:p w:rsidR="003D25B0" w:rsidRDefault="003D25B0">
      <w:pPr>
        <w:pStyle w:val="ConsPlusNormal"/>
        <w:ind w:firstLine="540"/>
        <w:jc w:val="both"/>
      </w:pPr>
      <w:r>
        <w:t>91. 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граждан, выдача предварительных разрешений на усыновление детей в случаях, предусмотренных законодательством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92. Информирование граждан и работодателей о положении на рынке труда, правах и гарантиях в области занятости населения и защиты от безработицы</w:t>
      </w:r>
    </w:p>
    <w:p w:rsidR="003D25B0" w:rsidRDefault="003D25B0">
      <w:pPr>
        <w:pStyle w:val="ConsPlusNormal"/>
        <w:ind w:firstLine="540"/>
        <w:jc w:val="both"/>
      </w:pPr>
      <w:r>
        <w:t>93. Прием заявления о предоставлении социальных выплат гражданам, признанным в установленном порядке безработными</w:t>
      </w:r>
    </w:p>
    <w:p w:rsidR="003D25B0" w:rsidRDefault="003D25B0">
      <w:pPr>
        <w:pStyle w:val="ConsPlusNormal"/>
        <w:ind w:firstLine="540"/>
        <w:jc w:val="both"/>
      </w:pPr>
      <w:r>
        <w:t>94. Иные государственные услуги в сфере социальной защиты населения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t>Утвержден</w:t>
      </w:r>
    </w:p>
    <w:p w:rsidR="003D25B0" w:rsidRDefault="003D25B0">
      <w:pPr>
        <w:pStyle w:val="ConsPlusNormal"/>
        <w:jc w:val="right"/>
      </w:pPr>
      <w:r>
        <w:t>постановлением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от 27 сентября 2011 г. N 797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Title"/>
        <w:jc w:val="center"/>
      </w:pPr>
      <w:bookmarkStart w:id="7" w:name="P327"/>
      <w:bookmarkEnd w:id="7"/>
      <w:r>
        <w:t>ПЕРЕЧЕНЬ</w:t>
      </w:r>
    </w:p>
    <w:p w:rsidR="003D25B0" w:rsidRDefault="003D25B0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3D25B0" w:rsidRDefault="003D25B0">
      <w:pPr>
        <w:pStyle w:val="ConsPlusTitle"/>
        <w:jc w:val="center"/>
      </w:pPr>
      <w:r>
        <w:t xml:space="preserve">ПО ПРИНЦИПУ "ОДНОГО ОКНА" В МНОГОФУНКЦИОНАЛЬНЫХ </w:t>
      </w:r>
      <w:proofErr w:type="gramStart"/>
      <w:r>
        <w:t>ЦЕНТРАХ</w:t>
      </w:r>
      <w:proofErr w:type="gramEnd"/>
    </w:p>
    <w:p w:rsidR="003D25B0" w:rsidRDefault="003D25B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D25B0" w:rsidRDefault="003D25B0">
      <w:pPr>
        <w:pStyle w:val="ConsPlusTitle"/>
        <w:jc w:val="center"/>
      </w:pPr>
      <w:r>
        <w:t>ФЕДЕРАЛЬНЫМИ ОРГАНАМИ ИСПОЛНИТЕЛЬНОЙ ВЛАСТИ И ОРГАНАМИ</w:t>
      </w:r>
    </w:p>
    <w:p w:rsidR="003D25B0" w:rsidRDefault="003D25B0">
      <w:pPr>
        <w:pStyle w:val="ConsPlusTitle"/>
        <w:jc w:val="center"/>
      </w:pPr>
      <w:r>
        <w:t>ГОСУДАРСТВЕННЫХ ВНЕБЮДЖЕТНЫХ ФОНДОВ И РЕЗУЛЬТАТОМ</w:t>
      </w:r>
    </w:p>
    <w:p w:rsidR="003D25B0" w:rsidRDefault="003D25B0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КОТОРЫХ ЯВЛЯЕТСЯ ДОКУМЕНТ, СОДЕРЖАЩИЙ</w:t>
      </w:r>
    </w:p>
    <w:p w:rsidR="003D25B0" w:rsidRDefault="003D25B0">
      <w:pPr>
        <w:pStyle w:val="ConsPlusTitle"/>
        <w:jc w:val="center"/>
      </w:pPr>
      <w:r>
        <w:t>ИНФОРМАЦИЮ ИЗ ИНФОРМАЦИОННЫХ СИСТЕМ ОРГАНОВ,</w:t>
      </w:r>
    </w:p>
    <w:p w:rsidR="003D25B0" w:rsidRDefault="003D25B0">
      <w:pPr>
        <w:pStyle w:val="ConsPlusTitle"/>
        <w:jc w:val="center"/>
      </w:pPr>
      <w:proofErr w:type="gramStart"/>
      <w:r>
        <w:t>ПРЕДОСТАВЛЯЮЩИХ</w:t>
      </w:r>
      <w:proofErr w:type="gramEnd"/>
      <w:r>
        <w:t xml:space="preserve"> ГОСУДАРСТВЕННЫЕ УСЛУГИ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496;</w:t>
      </w:r>
    </w:p>
    <w:p w:rsidR="003D25B0" w:rsidRDefault="003D25B0">
      <w:pPr>
        <w:pStyle w:val="ConsPlusNormal"/>
        <w:jc w:val="center"/>
      </w:pPr>
      <w:r>
        <w:t xml:space="preserve">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22.05.2015 N 492)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ФНС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1. Предоставление сведений, содержащихся в реестре дисквалифицированных лиц</w:t>
      </w:r>
    </w:p>
    <w:p w:rsidR="003D25B0" w:rsidRDefault="003D25B0">
      <w:pPr>
        <w:pStyle w:val="ConsPlusNormal"/>
        <w:ind w:firstLine="540"/>
        <w:jc w:val="both"/>
      </w:pPr>
      <w:r>
        <w:t>2. 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3D25B0" w:rsidRDefault="003D25B0">
      <w:pPr>
        <w:pStyle w:val="ConsPlusNormal"/>
        <w:ind w:firstLine="540"/>
        <w:jc w:val="both"/>
      </w:pPr>
      <w:r>
        <w:t xml:space="preserve">3. 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</w:t>
      </w:r>
      <w:r>
        <w:lastRenderedPageBreak/>
        <w:t>реестров, за исключением выписок, содержащих сведения ограниченного доступа)</w:t>
      </w:r>
    </w:p>
    <w:p w:rsidR="003D25B0" w:rsidRDefault="003D25B0">
      <w:pPr>
        <w:pStyle w:val="ConsPlusNormal"/>
        <w:ind w:firstLine="540"/>
        <w:jc w:val="both"/>
      </w:pPr>
      <w:r>
        <w:t>4. 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</w:r>
    </w:p>
    <w:p w:rsidR="003D25B0" w:rsidRDefault="003D25B0">
      <w:pPr>
        <w:pStyle w:val="ConsPlusNormal"/>
        <w:ind w:firstLine="540"/>
        <w:jc w:val="both"/>
      </w:pPr>
      <w:r>
        <w:t>4(1). Предоставление сведений, содержащихся в государственном адресном реестре</w:t>
      </w:r>
    </w:p>
    <w:p w:rsidR="003D25B0" w:rsidRDefault="003D25B0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22.05.2015 N 492)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center"/>
      </w:pPr>
      <w:r>
        <w:t>МВД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5. Предоставление сведений об административных правонарушениях в области дорожного движения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proofErr w:type="spellStart"/>
      <w:r>
        <w:t>Росреестр</w:t>
      </w:r>
      <w:proofErr w:type="spell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6. Предоставление сведений, содержащихся в государственном кадастре недвижимости (в части предоставления по запросам физических и юридических лиц выписок из указанного кадастра)</w:t>
      </w:r>
    </w:p>
    <w:p w:rsidR="003D25B0" w:rsidRDefault="003D25B0">
      <w:pPr>
        <w:pStyle w:val="ConsPlusNormal"/>
        <w:ind w:firstLine="540"/>
        <w:jc w:val="both"/>
      </w:pPr>
      <w:r>
        <w:t>7. Предоставление 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proofErr w:type="spellStart"/>
      <w:r>
        <w:t>Росимущество</w:t>
      </w:r>
      <w:proofErr w:type="spellEnd"/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8. Осуществление в установленном порядке выдачи выписок из реестра федерального имущества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center"/>
      </w:pPr>
      <w:r>
        <w:t>ФССП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9. Предоставление информации по находящимся на исполнении исполнительным производствам в отношении физических и юридических лиц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Пенсионный фонд Российской Федерации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10. 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</w:t>
      </w:r>
      <w:hyperlink r:id="rId56" w:history="1">
        <w:r>
          <w:rPr>
            <w:color w:val="0000FF"/>
          </w:rPr>
          <w:t>Об индивидуальном</w:t>
        </w:r>
      </w:hyperlink>
      <w:r>
        <w:t xml:space="preserve"> (персонифицированном) учете в системе обязательного пенсионного страхования" и "</w:t>
      </w:r>
      <w:hyperlink r:id="rId57" w:history="1">
        <w:r>
          <w:rPr>
            <w:color w:val="0000FF"/>
          </w:rPr>
          <w:t>Об инвестировании</w:t>
        </w:r>
      </w:hyperlink>
      <w:r>
        <w:t xml:space="preserve"> сре</w:t>
      </w:r>
      <w:proofErr w:type="gramStart"/>
      <w:r>
        <w:t>дств дл</w:t>
      </w:r>
      <w:proofErr w:type="gramEnd"/>
      <w:r>
        <w:t>я финансирования накопительной части трудовой пенсии в Российской Федерации"</w:t>
      </w:r>
    </w:p>
    <w:p w:rsidR="003D25B0" w:rsidRDefault="003D25B0">
      <w:pPr>
        <w:pStyle w:val="ConsPlusNormal"/>
        <w:ind w:firstLine="540"/>
        <w:jc w:val="both"/>
      </w:pPr>
      <w:r>
        <w:t>11. Представление информации гражданам о предоставлении государственной социальной помощи в виде набора социальных услуг</w:t>
      </w:r>
    </w:p>
    <w:p w:rsidR="003D25B0" w:rsidRDefault="003D25B0">
      <w:pPr>
        <w:pStyle w:val="ConsPlusNormal"/>
        <w:ind w:firstLine="540"/>
        <w:jc w:val="both"/>
      </w:pPr>
      <w:r>
        <w:t>12. Выдача гражданам справок о размере пенсий (иных выплат)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jc w:val="right"/>
      </w:pPr>
      <w:r>
        <w:t>Утвержден</w:t>
      </w:r>
    </w:p>
    <w:p w:rsidR="003D25B0" w:rsidRDefault="003D25B0">
      <w:pPr>
        <w:pStyle w:val="ConsPlusNormal"/>
        <w:jc w:val="right"/>
      </w:pPr>
      <w:r>
        <w:t>постановлением Правительства</w:t>
      </w:r>
    </w:p>
    <w:p w:rsidR="003D25B0" w:rsidRDefault="003D25B0">
      <w:pPr>
        <w:pStyle w:val="ConsPlusNormal"/>
        <w:jc w:val="right"/>
      </w:pPr>
      <w:r>
        <w:t>Российской Федерации</w:t>
      </w:r>
    </w:p>
    <w:p w:rsidR="003D25B0" w:rsidRDefault="003D25B0">
      <w:pPr>
        <w:pStyle w:val="ConsPlusNormal"/>
        <w:jc w:val="right"/>
      </w:pPr>
      <w:r>
        <w:t>от 27 сентября 2011 г. N 797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Title"/>
        <w:jc w:val="center"/>
      </w:pPr>
      <w:bookmarkStart w:id="8" w:name="P381"/>
      <w:bookmarkEnd w:id="8"/>
      <w:r>
        <w:t>ПЕРЕЧЕНЬ</w:t>
      </w:r>
    </w:p>
    <w:p w:rsidR="003D25B0" w:rsidRDefault="003D25B0">
      <w:pPr>
        <w:pStyle w:val="ConsPlusTitle"/>
        <w:jc w:val="center"/>
      </w:pPr>
      <w:r>
        <w:t>ГОСУДАРСТВЕННЫХ УСЛУГ, ПРЕДОСТАВЛЕНИЕ</w:t>
      </w:r>
    </w:p>
    <w:p w:rsidR="003D25B0" w:rsidRDefault="003D25B0">
      <w:pPr>
        <w:pStyle w:val="ConsPlusTitle"/>
        <w:jc w:val="center"/>
      </w:pPr>
      <w:r>
        <w:t xml:space="preserve">КОТОРЫХ В МНОГОФУНКЦИОНАЛЬНЫХ </w:t>
      </w:r>
      <w:proofErr w:type="gramStart"/>
      <w:r>
        <w:t>ЦЕНТРАХ</w:t>
      </w:r>
      <w:proofErr w:type="gramEnd"/>
      <w:r>
        <w:t xml:space="preserve"> ПРЕДОСТАВЛЕНИЯ</w:t>
      </w:r>
    </w:p>
    <w:p w:rsidR="003D25B0" w:rsidRDefault="003D25B0">
      <w:pPr>
        <w:pStyle w:val="ConsPlusTitle"/>
        <w:jc w:val="center"/>
      </w:pPr>
      <w:r>
        <w:lastRenderedPageBreak/>
        <w:t>ГОСУДАРСТВЕННЫХ И МУНИЦИПАЛЬНЫХ УСЛУГ БЕЗ ЛИЧНОЙ ЯВКИ</w:t>
      </w:r>
    </w:p>
    <w:p w:rsidR="003D25B0" w:rsidRDefault="003D25B0">
      <w:pPr>
        <w:pStyle w:val="ConsPlusTitle"/>
        <w:jc w:val="center"/>
      </w:pPr>
      <w:r>
        <w:t xml:space="preserve">ЗАЯВИТЕЛЯ В СООТВЕТСТВУЮЩИЙ ОРГАН </w:t>
      </w:r>
      <w:proofErr w:type="gramStart"/>
      <w:r>
        <w:t>ГОСУДАРСТВЕННОЙ</w:t>
      </w:r>
      <w:proofErr w:type="gramEnd"/>
    </w:p>
    <w:p w:rsidR="003D25B0" w:rsidRDefault="003D25B0">
      <w:pPr>
        <w:pStyle w:val="ConsPlusTitle"/>
        <w:jc w:val="center"/>
      </w:pPr>
      <w:r>
        <w:t>ВЛАСТИ, ОРГАН МЕСТНОГО САМОУПРАВЛЕНИЯ</w:t>
      </w:r>
    </w:p>
    <w:p w:rsidR="003D25B0" w:rsidRDefault="003D25B0">
      <w:pPr>
        <w:pStyle w:val="ConsPlusTitle"/>
        <w:jc w:val="center"/>
      </w:pPr>
      <w:r>
        <w:t xml:space="preserve">ОРГАНИЗУЕТСЯ В </w:t>
      </w:r>
      <w:proofErr w:type="gramStart"/>
      <w:r>
        <w:t>ПОРЯДКЕ</w:t>
      </w:r>
      <w:proofErr w:type="gramEnd"/>
      <w:r>
        <w:t xml:space="preserve"> ЭКСПЕРИМЕНТА</w:t>
      </w:r>
    </w:p>
    <w:p w:rsidR="003D25B0" w:rsidRDefault="003D25B0">
      <w:pPr>
        <w:pStyle w:val="ConsPlusNormal"/>
        <w:jc w:val="center"/>
      </w:pPr>
      <w:r>
        <w:t>Список изменяющих документов</w:t>
      </w:r>
    </w:p>
    <w:p w:rsidR="003D25B0" w:rsidRDefault="003D25B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30.05.2014 N 496)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ФМС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1. Выдача, замена паспорта гражданина Российской Федерации, удостоверяющего личность гражданина Российской Федерации на территории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2. 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</w:p>
    <w:p w:rsidR="003D25B0" w:rsidRDefault="003D25B0">
      <w:pPr>
        <w:pStyle w:val="ConsPlusNormal"/>
        <w:ind w:firstLine="540"/>
        <w:jc w:val="both"/>
      </w:pPr>
      <w:r>
        <w:t>3. Оформление и выдача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содержащего электронные носители информации, и учет таких паспортов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МВД России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4. Выдача водительских удостоверений при замене, утрате (похищении) и международных удостоверений</w:t>
      </w:r>
    </w:p>
    <w:p w:rsidR="003D25B0" w:rsidRDefault="003D25B0">
      <w:pPr>
        <w:pStyle w:val="ConsPlusNormal"/>
        <w:ind w:firstLine="540"/>
        <w:jc w:val="both"/>
      </w:pPr>
      <w:r>
        <w:t>5. Выдача лицензии на осуществление частной охранной деятельности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jc w:val="center"/>
      </w:pPr>
      <w:r>
        <w:t>Органы записи актов гражданского состояния,</w:t>
      </w:r>
    </w:p>
    <w:p w:rsidR="003D25B0" w:rsidRDefault="003D25B0">
      <w:pPr>
        <w:pStyle w:val="ConsPlusNormal"/>
        <w:jc w:val="center"/>
      </w:pPr>
      <w:proofErr w:type="gramStart"/>
      <w:r>
        <w:t>образованные органами государственной власти субъектов</w:t>
      </w:r>
      <w:proofErr w:type="gramEnd"/>
    </w:p>
    <w:p w:rsidR="003D25B0" w:rsidRDefault="003D25B0">
      <w:pPr>
        <w:pStyle w:val="ConsPlusNormal"/>
        <w:jc w:val="center"/>
      </w:pPr>
      <w:r>
        <w:t>Российской Федерации</w:t>
      </w:r>
    </w:p>
    <w:p w:rsidR="003D25B0" w:rsidRDefault="003D25B0">
      <w:pPr>
        <w:pStyle w:val="ConsPlusNormal"/>
        <w:jc w:val="center"/>
      </w:pPr>
    </w:p>
    <w:p w:rsidR="003D25B0" w:rsidRDefault="003D25B0">
      <w:pPr>
        <w:pStyle w:val="ConsPlusNormal"/>
        <w:ind w:firstLine="540"/>
        <w:jc w:val="both"/>
      </w:pPr>
      <w:r>
        <w:t>6. Государственная регистрация рождения</w:t>
      </w:r>
    </w:p>
    <w:p w:rsidR="003D25B0" w:rsidRDefault="003D25B0">
      <w:pPr>
        <w:pStyle w:val="ConsPlusNormal"/>
        <w:ind w:firstLine="540"/>
        <w:jc w:val="both"/>
      </w:pPr>
      <w:r>
        <w:t>7. Государственная регистрация смерти</w:t>
      </w: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ind w:firstLine="540"/>
        <w:jc w:val="both"/>
      </w:pPr>
    </w:p>
    <w:p w:rsidR="003D25B0" w:rsidRDefault="003D25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5B8" w:rsidRDefault="00F345B8"/>
    <w:sectPr w:rsidR="00F345B8" w:rsidSect="004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B0"/>
    <w:rsid w:val="003D25B0"/>
    <w:rsid w:val="006C7C70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CB8724FF4563B641AD7E2EB8A757ADCC34FC1D28D924E92210DA195527816735240791E152DA46YBG7N" TargetMode="External"/><Relationship Id="rId18" Type="http://schemas.openxmlformats.org/officeDocument/2006/relationships/hyperlink" Target="consultantplus://offline/ref=C0CB8724FF4563B641AD7E2EB8A757ADCC31F61D2CDE24E92210DA195527816735240791E152DA46YBG3N" TargetMode="External"/><Relationship Id="rId26" Type="http://schemas.openxmlformats.org/officeDocument/2006/relationships/hyperlink" Target="consultantplus://offline/ref=C0CB8724FF4563B641AD7E2EB8A757ADCC31F61D2CDE24E92210DA195527816735240791E152DA44YBG5N" TargetMode="External"/><Relationship Id="rId39" Type="http://schemas.openxmlformats.org/officeDocument/2006/relationships/hyperlink" Target="consultantplus://offline/ref=C0CB8724FF4563B641AD7E2EB8A757ADCC31F61D2CDE24E92210DA195527816735240791E152DA44YBGCN" TargetMode="External"/><Relationship Id="rId21" Type="http://schemas.openxmlformats.org/officeDocument/2006/relationships/hyperlink" Target="consultantplus://offline/ref=C0CB8724FF4563B641AD7E2EB8A757ADCC36F71529DD24E92210DA195527816735240791E152DA43YBGCN" TargetMode="External"/><Relationship Id="rId34" Type="http://schemas.openxmlformats.org/officeDocument/2006/relationships/hyperlink" Target="consultantplus://offline/ref=C0CB8724FF4563B641AD7E2EB8A757ADCC31F61D2CDE24E92210DA195527816735240791E152DA44YBG0N" TargetMode="External"/><Relationship Id="rId42" Type="http://schemas.openxmlformats.org/officeDocument/2006/relationships/hyperlink" Target="consultantplus://offline/ref=C0CB8724FF4563B641AD7E2EB8A757ADCC35FA152DD424E92210DA195527816735240791E152DA45YBGDN" TargetMode="External"/><Relationship Id="rId47" Type="http://schemas.openxmlformats.org/officeDocument/2006/relationships/hyperlink" Target="consultantplus://offline/ref=C0CB8724FF4563B641AD7E2EB8A757ADCC34FC1D28D924E92210DA195527816735240791E152DA42YBG0N" TargetMode="External"/><Relationship Id="rId50" Type="http://schemas.openxmlformats.org/officeDocument/2006/relationships/hyperlink" Target="consultantplus://offline/ref=C0CB8724FF4563B641AD7E2EB8A757ADCC35FA152DD424E92210DA195527816735240791E152DA44YBG3N" TargetMode="External"/><Relationship Id="rId55" Type="http://schemas.openxmlformats.org/officeDocument/2006/relationships/hyperlink" Target="consultantplus://offline/ref=C0CB8724FF4563B641AD7E2EB8A757ADCC3AFF172BDA24E92210DA195527816735240791E152DA46YBGCN" TargetMode="External"/><Relationship Id="rId7" Type="http://schemas.openxmlformats.org/officeDocument/2006/relationships/hyperlink" Target="consultantplus://offline/ref=C0CB8724FF4563B641AD7E2EB8A757ADCC35FA152DD424E92210DA195527816735240791E152DA45YBG3N" TargetMode="External"/><Relationship Id="rId12" Type="http://schemas.openxmlformats.org/officeDocument/2006/relationships/hyperlink" Target="consultantplus://offline/ref=C0CB8724FF4563B641AD7E2EB8A757ADCC31F61D2CDE24E92210DA195527816735240791E152DA46YBG7N" TargetMode="External"/><Relationship Id="rId17" Type="http://schemas.openxmlformats.org/officeDocument/2006/relationships/hyperlink" Target="consultantplus://offline/ref=C0CB8724FF4563B641AD7E2EB8A757ADCC34FC1D28D924E92210DA195527816735240791E152DA46YBGDN" TargetMode="External"/><Relationship Id="rId25" Type="http://schemas.openxmlformats.org/officeDocument/2006/relationships/hyperlink" Target="consultantplus://offline/ref=C0CB8724FF4563B641AD7E2EB8A757ADCC3BFB1528D924E92210DA195527816735240791E152DB44YBGCN" TargetMode="External"/><Relationship Id="rId33" Type="http://schemas.openxmlformats.org/officeDocument/2006/relationships/hyperlink" Target="consultantplus://offline/ref=C0CB8724FF4563B641AD7E2EB8A757ADCC34FC1D28D924E92210DA195527816735240791E152DA45YBG7N" TargetMode="External"/><Relationship Id="rId38" Type="http://schemas.openxmlformats.org/officeDocument/2006/relationships/hyperlink" Target="consultantplus://offline/ref=C0CB8724FF4563B641AD7E2EB8A757ADCC3AF8162BD824E92210DA195527816735240791E152DA46YBG5N" TargetMode="External"/><Relationship Id="rId46" Type="http://schemas.openxmlformats.org/officeDocument/2006/relationships/hyperlink" Target="consultantplus://offline/ref=C0CB8724FF4563B641AD7E2EB8A757ADCC35FD112AD924E92210DA195527816735240791E152DA42YBG6N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CB8724FF4563B641AD7E2EB8A757ADCC34FC1D28D924E92210DA195527816735240791E152DA46YBG2N" TargetMode="External"/><Relationship Id="rId20" Type="http://schemas.openxmlformats.org/officeDocument/2006/relationships/hyperlink" Target="consultantplus://offline/ref=C0CB8724FF4563B641AD7E2EB8A757ADCC36F71529DD24E92210DA195527816735240791E152DA46YBG5N" TargetMode="External"/><Relationship Id="rId29" Type="http://schemas.openxmlformats.org/officeDocument/2006/relationships/hyperlink" Target="consultantplus://offline/ref=C0CB8724FF4563B641AD7E2EB8A757ADCC3BFB1528D924E92210DA195527816735240791E7Y5G5N" TargetMode="External"/><Relationship Id="rId41" Type="http://schemas.openxmlformats.org/officeDocument/2006/relationships/hyperlink" Target="consultantplus://offline/ref=C0CB8724FF4563B641AD7E2EB8A757ADCC35FA152DD424E92210DA195527816735240791E152DA45YBG2N" TargetMode="External"/><Relationship Id="rId54" Type="http://schemas.openxmlformats.org/officeDocument/2006/relationships/hyperlink" Target="consultantplus://offline/ref=C0CB8724FF4563B641AD7E2EB8A757ADCC3AFF172BDA24E92210DA195527816735240791E152DA46YBG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B8724FF4563B641AD7E2EB8A757ADCC34FC1D28D924E92210DA195527816735240791E152DA47YBG0N" TargetMode="External"/><Relationship Id="rId11" Type="http://schemas.openxmlformats.org/officeDocument/2006/relationships/hyperlink" Target="consultantplus://offline/ref=C0CB8724FF4563B641AD7E2EB8A757ADCC34FC1D28D924E92210DA195527816735240791E152DA46YBG5N" TargetMode="External"/><Relationship Id="rId24" Type="http://schemas.openxmlformats.org/officeDocument/2006/relationships/hyperlink" Target="consultantplus://offline/ref=C0CB8724FF4563B641AD7E2EB8A757ADCC31F61D2CDE24E92210DA195527816735240791E152DA44YBG5N" TargetMode="External"/><Relationship Id="rId32" Type="http://schemas.openxmlformats.org/officeDocument/2006/relationships/hyperlink" Target="consultantplus://offline/ref=C0CB8724FF4563B641AD7E2EB8A757ADCC34FC1D28D924E92210DA195527816735240791E152DA45YBG4N" TargetMode="External"/><Relationship Id="rId37" Type="http://schemas.openxmlformats.org/officeDocument/2006/relationships/hyperlink" Target="consultantplus://offline/ref=C0CB8724FF4563B641AD7E2EB8A757ADCC3BFB1528D924E92210DA195527816735240791E152DB44YBG6N" TargetMode="External"/><Relationship Id="rId40" Type="http://schemas.openxmlformats.org/officeDocument/2006/relationships/hyperlink" Target="consultantplus://offline/ref=C0CB8724FF4563B641AD7E2EB8A757ADCC34FC1D28D924E92210DA195527816735240791E152DA45YBG6N" TargetMode="External"/><Relationship Id="rId45" Type="http://schemas.openxmlformats.org/officeDocument/2006/relationships/hyperlink" Target="consultantplus://offline/ref=C0CB8724FF4563B641AD7E2EB8A757ADCC35FA152DD424E92210DA195527816735240791E152DA44YBG7N" TargetMode="External"/><Relationship Id="rId53" Type="http://schemas.openxmlformats.org/officeDocument/2006/relationships/hyperlink" Target="consultantplus://offline/ref=C0CB8724FF4563B641AD7E2EB8A757ADCC34FC1D28D924E92210DA195527816735240791E152DB42YBGDN" TargetMode="External"/><Relationship Id="rId58" Type="http://schemas.openxmlformats.org/officeDocument/2006/relationships/hyperlink" Target="consultantplus://offline/ref=C0CB8724FF4563B641AD7E2EB8A757ADCC34FC1D28D924E92210DA195527816735240791E152DB40YBGCN" TargetMode="External"/><Relationship Id="rId5" Type="http://schemas.openxmlformats.org/officeDocument/2006/relationships/hyperlink" Target="consultantplus://offline/ref=C0CB8724FF4563B641AD7E2EB8A757ADCC31F61D2CDE24E92210DA195527816735240791E152DA47YBG0N" TargetMode="External"/><Relationship Id="rId15" Type="http://schemas.openxmlformats.org/officeDocument/2006/relationships/hyperlink" Target="consultantplus://offline/ref=C0CB8724FF4563B641AD7E2EB8A757ADCC34FC1D28D924E92210DA195527816735240791E152DA46YBG0N" TargetMode="External"/><Relationship Id="rId23" Type="http://schemas.openxmlformats.org/officeDocument/2006/relationships/hyperlink" Target="consultantplus://offline/ref=C0CB8724FF4563B641AD7E2EB8A757ADCC3BFB1528D924E92210DA195527816735240791E152DB42YBGCN" TargetMode="External"/><Relationship Id="rId28" Type="http://schemas.openxmlformats.org/officeDocument/2006/relationships/hyperlink" Target="consultantplus://offline/ref=C0CB8724FF4563B641AD7E2EB8A757ADCC31F61D2CDE24E92210DA195527816735240791E152DA44YBG5N" TargetMode="External"/><Relationship Id="rId36" Type="http://schemas.openxmlformats.org/officeDocument/2006/relationships/hyperlink" Target="consultantplus://offline/ref=C0CB8724FF4563B641AD7E2EB8A757ADCC31F61D2CDE24E92210DA195527816735240791E152DA44YBGDN" TargetMode="External"/><Relationship Id="rId49" Type="http://schemas.openxmlformats.org/officeDocument/2006/relationships/hyperlink" Target="consultantplus://offline/ref=C0CB8724FF4563B641AD7E2EB8A757ADCC35FA152DD424E92210DA195527816735240791E152DA44YBG1N" TargetMode="External"/><Relationship Id="rId57" Type="http://schemas.openxmlformats.org/officeDocument/2006/relationships/hyperlink" Target="consultantplus://offline/ref=C0CB8724FF4563B641AD7E2EB8A757ADCC3BFE1C2ED924E92210DA1955Y2G7N" TargetMode="External"/><Relationship Id="rId10" Type="http://schemas.openxmlformats.org/officeDocument/2006/relationships/hyperlink" Target="consultantplus://offline/ref=C0CB8724FF4563B641AD7E2EB8A757ADCC3BFB1528D924E92210DA195527816735240791E152D942YBGCN" TargetMode="External"/><Relationship Id="rId19" Type="http://schemas.openxmlformats.org/officeDocument/2006/relationships/hyperlink" Target="consultantplus://offline/ref=C0CB8724FF4563B641AD7E2EB8A757ADCC31F61D2CDE24E92210DA195527816735240791E152DA45YBG5N" TargetMode="External"/><Relationship Id="rId31" Type="http://schemas.openxmlformats.org/officeDocument/2006/relationships/hyperlink" Target="consultantplus://offline/ref=C0CB8724FF4563B641AD7E2EB8A757ADCC34FC1D28D924E92210DA195527816735240791E152DA46YBGCN" TargetMode="External"/><Relationship Id="rId44" Type="http://schemas.openxmlformats.org/officeDocument/2006/relationships/hyperlink" Target="consultantplus://offline/ref=C0CB8724FF4563B641AD7E2EB8A757ADCC35FA152DD424E92210DA195527816735240791E152DA44YBG4N" TargetMode="External"/><Relationship Id="rId52" Type="http://schemas.openxmlformats.org/officeDocument/2006/relationships/hyperlink" Target="consultantplus://offline/ref=C0CB8724FF4563B641AD7E2EB8A757ADCC35FA152DD424E92210DA195527816735240791E152DA44YBGD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CB8724FF4563B641AD7E2EB8A757ADCC3BFB1528D924E92210DA195527816735240791E152D943YBG2N" TargetMode="External"/><Relationship Id="rId14" Type="http://schemas.openxmlformats.org/officeDocument/2006/relationships/hyperlink" Target="consultantplus://offline/ref=C0CB8724FF4563B641AD7E2EB8A757ADCC34FC1D28D924E92210DA195527816735240791E152DA46YBG7N" TargetMode="External"/><Relationship Id="rId22" Type="http://schemas.openxmlformats.org/officeDocument/2006/relationships/hyperlink" Target="consultantplus://offline/ref=C0CB8724FF4563B641AD7E2EB8A757ADCC31F61D2CDE24E92210DA195527816735240791E152DA44YBG5N" TargetMode="External"/><Relationship Id="rId27" Type="http://schemas.openxmlformats.org/officeDocument/2006/relationships/hyperlink" Target="consultantplus://offline/ref=C0CB8724FF4563B641AD7E2EB8A757ADCC31F61D2CDE24E92210DA195527816735240791E152DA44YBG5N" TargetMode="External"/><Relationship Id="rId30" Type="http://schemas.openxmlformats.org/officeDocument/2006/relationships/hyperlink" Target="consultantplus://offline/ref=C0CB8724FF4563B641AD7E2EB8A757ADCC31F61D2CDE24E92210DA195527816735240791E152DA44YBG4N" TargetMode="External"/><Relationship Id="rId35" Type="http://schemas.openxmlformats.org/officeDocument/2006/relationships/hyperlink" Target="consultantplus://offline/ref=C0CB8724FF4563B641AD7E2EB8A757ADCC31F61D2CDE24E92210DA195527816735240791E152DA44YBG3N" TargetMode="External"/><Relationship Id="rId43" Type="http://schemas.openxmlformats.org/officeDocument/2006/relationships/hyperlink" Target="consultantplus://offline/ref=C0CB8724FF4563B641AD7E2EB8A757ADCC35FA152DD424E92210DA195527816735240791E152DA44YBG5N" TargetMode="External"/><Relationship Id="rId48" Type="http://schemas.openxmlformats.org/officeDocument/2006/relationships/hyperlink" Target="consultantplus://offline/ref=C0CB8724FF4563B641AD7E2EB8A757ADCC35FA152DD424E92210DA195527816735240791E152DA44YBG6N" TargetMode="External"/><Relationship Id="rId56" Type="http://schemas.openxmlformats.org/officeDocument/2006/relationships/hyperlink" Target="consultantplus://offline/ref=C0CB8724FF4563B641AD7E2EB8A757ADCC34FB1C28DE24E92210DA1955Y2G7N" TargetMode="External"/><Relationship Id="rId8" Type="http://schemas.openxmlformats.org/officeDocument/2006/relationships/hyperlink" Target="consultantplus://offline/ref=C0CB8724FF4563B641AD7E2EB8A757ADCC3AFF172BDA24E92210DA195527816735240791E152DA46YBGCN" TargetMode="External"/><Relationship Id="rId51" Type="http://schemas.openxmlformats.org/officeDocument/2006/relationships/hyperlink" Target="consultantplus://offline/ref=C0CB8724FF4563B641AD7E2EB8A757ADCC35FA152DD424E92210DA195527816735240791E152DA44YBG1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7180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2</cp:revision>
  <dcterms:created xsi:type="dcterms:W3CDTF">2016-02-29T13:06:00Z</dcterms:created>
  <dcterms:modified xsi:type="dcterms:W3CDTF">2016-06-01T09:30:00Z</dcterms:modified>
</cp:coreProperties>
</file>