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38" w:rsidRPr="009120B1" w:rsidRDefault="00334C25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5pt" fillcolor="window">
            <v:imagedata r:id="rId6" o:title=""/>
          </v:shape>
        </w:pict>
      </w: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pStyle w:val="2"/>
        <w:ind w:left="0"/>
        <w:jc w:val="center"/>
        <w:rPr>
          <w:rFonts w:ascii="Times New Roman" w:hAnsi="Times New Roman"/>
          <w:szCs w:val="24"/>
        </w:rPr>
      </w:pPr>
      <w:r w:rsidRPr="009120B1">
        <w:rPr>
          <w:rFonts w:ascii="Times New Roman" w:hAnsi="Times New Roman"/>
          <w:szCs w:val="24"/>
        </w:rPr>
        <w:t>АДМИНИСТРАЦИЯ г. ПЕРЕСЛАВЛЯ-ЗАЛЕССКОГО</w:t>
      </w:r>
    </w:p>
    <w:p w:rsidR="000E7438" w:rsidRPr="009120B1" w:rsidRDefault="000E7438" w:rsidP="009120B1">
      <w:pPr>
        <w:pStyle w:val="2"/>
        <w:ind w:left="0"/>
        <w:jc w:val="center"/>
        <w:rPr>
          <w:rFonts w:ascii="Times New Roman" w:hAnsi="Times New Roman"/>
          <w:szCs w:val="24"/>
        </w:rPr>
      </w:pPr>
      <w:r w:rsidRPr="009120B1">
        <w:rPr>
          <w:rFonts w:ascii="Times New Roman" w:hAnsi="Times New Roman"/>
          <w:szCs w:val="24"/>
        </w:rPr>
        <w:t>ЯРОСЛАВСКОЙ ОБЛАСТИ</w:t>
      </w:r>
    </w:p>
    <w:p w:rsidR="000E7438" w:rsidRPr="009120B1" w:rsidRDefault="000E7438" w:rsidP="009120B1">
      <w:pPr>
        <w:pStyle w:val="2"/>
        <w:ind w:left="0"/>
        <w:jc w:val="center"/>
        <w:rPr>
          <w:rFonts w:ascii="Times New Roman" w:hAnsi="Times New Roman"/>
          <w:szCs w:val="24"/>
        </w:rPr>
      </w:pPr>
    </w:p>
    <w:p w:rsidR="000E7438" w:rsidRPr="009120B1" w:rsidRDefault="000E7438" w:rsidP="009120B1">
      <w:pPr>
        <w:pStyle w:val="2"/>
        <w:ind w:left="0"/>
        <w:jc w:val="center"/>
        <w:rPr>
          <w:rFonts w:ascii="Times New Roman" w:hAnsi="Times New Roman"/>
          <w:szCs w:val="24"/>
        </w:rPr>
      </w:pPr>
      <w:r w:rsidRPr="009120B1">
        <w:rPr>
          <w:rFonts w:ascii="Times New Roman" w:hAnsi="Times New Roman"/>
          <w:szCs w:val="24"/>
        </w:rPr>
        <w:t>ПОСТАНОВЛЕНИЕ</w:t>
      </w:r>
    </w:p>
    <w:p w:rsidR="000E7438" w:rsidRPr="009120B1" w:rsidRDefault="000E7438" w:rsidP="009120B1">
      <w:pPr>
        <w:spacing w:after="0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spacing w:after="0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spacing w:after="0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pStyle w:val="2"/>
        <w:ind w:left="0"/>
        <w:rPr>
          <w:rFonts w:ascii="Times New Roman" w:hAnsi="Times New Roman"/>
          <w:szCs w:val="24"/>
        </w:rPr>
      </w:pPr>
      <w:r w:rsidRPr="009120B1">
        <w:rPr>
          <w:rFonts w:ascii="Times New Roman" w:hAnsi="Times New Roman"/>
          <w:szCs w:val="24"/>
        </w:rPr>
        <w:t>От</w:t>
      </w:r>
      <w:r w:rsidR="00334C25" w:rsidRPr="00334C25">
        <w:rPr>
          <w:rFonts w:ascii="Times New Roman" w:hAnsi="Times New Roman"/>
          <w:szCs w:val="24"/>
        </w:rPr>
        <w:t xml:space="preserve"> 09.10.</w:t>
      </w:r>
      <w:r w:rsidR="00334C25">
        <w:rPr>
          <w:rFonts w:ascii="Times New Roman" w:hAnsi="Times New Roman"/>
          <w:szCs w:val="24"/>
          <w:lang w:val="en-US"/>
        </w:rPr>
        <w:t>2013</w:t>
      </w:r>
      <w:r w:rsidRPr="009120B1">
        <w:rPr>
          <w:rFonts w:ascii="Times New Roman" w:hAnsi="Times New Roman"/>
          <w:szCs w:val="24"/>
        </w:rPr>
        <w:t xml:space="preserve"> №</w:t>
      </w:r>
      <w:r w:rsidR="00334C25">
        <w:rPr>
          <w:rFonts w:ascii="Times New Roman" w:hAnsi="Times New Roman"/>
          <w:szCs w:val="24"/>
        </w:rPr>
        <w:t>ПОС.03-1707/13</w:t>
      </w:r>
      <w:bookmarkStart w:id="0" w:name="_GoBack"/>
      <w:bookmarkEnd w:id="0"/>
    </w:p>
    <w:p w:rsidR="000E7438" w:rsidRPr="009120B1" w:rsidRDefault="000E7438" w:rsidP="009120B1">
      <w:pPr>
        <w:pStyle w:val="2"/>
        <w:ind w:left="0"/>
        <w:rPr>
          <w:rFonts w:ascii="Times New Roman" w:hAnsi="Times New Roman"/>
          <w:szCs w:val="24"/>
        </w:rPr>
      </w:pPr>
      <w:r w:rsidRPr="009120B1">
        <w:rPr>
          <w:rFonts w:ascii="Times New Roman" w:hAnsi="Times New Roman"/>
          <w:szCs w:val="24"/>
        </w:rPr>
        <w:t>г. Переславль-Залесский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о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по переводу </w:t>
      </w:r>
      <w:proofErr w:type="gramStart"/>
      <w:r>
        <w:rPr>
          <w:rFonts w:ascii="Times New Roman" w:hAnsi="Times New Roman"/>
          <w:sz w:val="24"/>
          <w:szCs w:val="24"/>
        </w:rPr>
        <w:t>жилых</w:t>
      </w:r>
      <w:proofErr w:type="gramEnd"/>
      <w:r>
        <w:rPr>
          <w:rFonts w:ascii="Times New Roman" w:hAnsi="Times New Roman"/>
          <w:sz w:val="24"/>
          <w:szCs w:val="24"/>
        </w:rPr>
        <w:t xml:space="preserve"> (нежилых)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помещений в нежилые (жилые) помещения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г.Переславля-Залесского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Default="000E7438" w:rsidP="00912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основании пункта 1 статьи 14 главы 1 Жилищного кодекса Российской Федерации, в соответствии с главой 3 Жилищного кодекса Российской Федерации,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установления единого порядка изменения функционального назначения зданий, строений и (или) помещений,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Pr="009120B1" w:rsidRDefault="000E7438">
      <w:pPr>
        <w:ind w:firstLine="709"/>
        <w:rPr>
          <w:rFonts w:ascii="Times New Roman" w:hAnsi="Times New Roman"/>
          <w:sz w:val="28"/>
          <w:szCs w:val="28"/>
        </w:rPr>
      </w:pPr>
      <w:r w:rsidRPr="009120B1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Утвердить «Положение о комиссии по переводу жилых помещений в нежилые и нежилых помещений в жилые на территории города Переславля-Залесского» (приложение 1).</w:t>
      </w:r>
      <w:proofErr w:type="gramEnd"/>
    </w:p>
    <w:p w:rsidR="000E7438" w:rsidRDefault="000E7438" w:rsidP="00912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Утвердить состав комиссии по переводу жилых помещений в нежилые и нежилых помещений в жилые на территории города Переславля-Залесского (приложение 2).</w:t>
      </w:r>
      <w:proofErr w:type="gramEnd"/>
    </w:p>
    <w:p w:rsidR="000E7438" w:rsidRPr="009120B1" w:rsidRDefault="000E7438" w:rsidP="00912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9120B1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9120B1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9120B1"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0E7438" w:rsidRPr="009120B1" w:rsidRDefault="000E7438" w:rsidP="00912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9120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20B1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города Переславля-Залесского </w:t>
      </w:r>
      <w:proofErr w:type="spellStart"/>
      <w:r w:rsidRPr="009120B1">
        <w:rPr>
          <w:rFonts w:ascii="Times New Roman" w:hAnsi="Times New Roman"/>
          <w:sz w:val="24"/>
          <w:szCs w:val="24"/>
        </w:rPr>
        <w:t>Л.В.Петрову</w:t>
      </w:r>
      <w:proofErr w:type="spellEnd"/>
      <w:r w:rsidRPr="009120B1">
        <w:rPr>
          <w:rFonts w:ascii="Times New Roman" w:hAnsi="Times New Roman"/>
          <w:sz w:val="24"/>
          <w:szCs w:val="24"/>
        </w:rPr>
        <w:t>.</w:t>
      </w:r>
    </w:p>
    <w:p w:rsidR="000E7438" w:rsidRPr="009120B1" w:rsidRDefault="000E7438" w:rsidP="009120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П</w:t>
      </w:r>
      <w:r w:rsidRPr="009120B1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/>
          <w:sz w:val="24"/>
          <w:szCs w:val="24"/>
        </w:rPr>
        <w:t>с момента</w:t>
      </w:r>
      <w:r w:rsidRPr="009120B1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Pr="005F7B32" w:rsidRDefault="000E7438">
      <w:pPr>
        <w:pStyle w:val="a4"/>
        <w:rPr>
          <w:rFonts w:ascii="Times New Roman" w:hAnsi="Times New Roman"/>
          <w:sz w:val="24"/>
        </w:rPr>
      </w:pPr>
      <w:r w:rsidRPr="005F7B32">
        <w:rPr>
          <w:rFonts w:ascii="Times New Roman" w:hAnsi="Times New Roman"/>
          <w:sz w:val="24"/>
        </w:rPr>
        <w:t>Мэр города Переславля-Залесского</w:t>
      </w:r>
      <w:r w:rsidRPr="005F7B32">
        <w:rPr>
          <w:rFonts w:ascii="Times New Roman" w:hAnsi="Times New Roman"/>
          <w:sz w:val="24"/>
        </w:rPr>
        <w:tab/>
      </w:r>
      <w:r w:rsidRPr="005F7B32">
        <w:rPr>
          <w:rFonts w:ascii="Times New Roman" w:hAnsi="Times New Roman"/>
          <w:sz w:val="24"/>
        </w:rPr>
        <w:tab/>
      </w:r>
      <w:r w:rsidRPr="005F7B32">
        <w:rPr>
          <w:rFonts w:ascii="Times New Roman" w:hAnsi="Times New Roman"/>
          <w:sz w:val="24"/>
        </w:rPr>
        <w:tab/>
      </w:r>
      <w:r w:rsidRPr="005F7B32">
        <w:rPr>
          <w:rFonts w:ascii="Times New Roman" w:hAnsi="Times New Roman"/>
          <w:sz w:val="24"/>
        </w:rPr>
        <w:tab/>
      </w:r>
      <w:r w:rsidRPr="005F7B32">
        <w:rPr>
          <w:rFonts w:ascii="Times New Roman" w:hAnsi="Times New Roman"/>
          <w:sz w:val="24"/>
        </w:rPr>
        <w:tab/>
      </w:r>
      <w:proofErr w:type="spellStart"/>
      <w:r w:rsidRPr="005F7B32">
        <w:rPr>
          <w:rFonts w:ascii="Times New Roman" w:hAnsi="Times New Roman"/>
          <w:sz w:val="24"/>
        </w:rPr>
        <w:t>Д.В.Кошурников</w:t>
      </w:r>
      <w:proofErr w:type="spellEnd"/>
    </w:p>
    <w:p w:rsidR="000E7438" w:rsidRPr="00E230F3" w:rsidRDefault="000E7438" w:rsidP="00E23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E230F3">
        <w:rPr>
          <w:rFonts w:ascii="Times New Roman" w:hAnsi="Times New Roman"/>
          <w:sz w:val="24"/>
          <w:szCs w:val="24"/>
        </w:rPr>
        <w:t xml:space="preserve">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E230F3">
        <w:rPr>
          <w:rFonts w:ascii="Times New Roman" w:hAnsi="Times New Roman"/>
          <w:sz w:val="24"/>
          <w:szCs w:val="24"/>
        </w:rPr>
        <w:t>дминистрации</w:t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 xml:space="preserve">г. Переславля-Залесского </w:t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>№</w:t>
      </w:r>
    </w:p>
    <w:p w:rsidR="000E7438" w:rsidRPr="00E230F3" w:rsidRDefault="000E7438" w:rsidP="009120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ПОЛОЖЕНИЕ</w:t>
      </w: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О КОМИССИИ ПО ПЕРЕВОДУ ЖИЛЫХ ПОМЕЩЕНИЙ</w:t>
      </w: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120B1">
        <w:rPr>
          <w:rFonts w:ascii="Times New Roman" w:hAnsi="Times New Roman"/>
          <w:sz w:val="24"/>
          <w:szCs w:val="24"/>
        </w:rPr>
        <w:t>НЕЖИЛЫЕ</w:t>
      </w:r>
      <w:proofErr w:type="gramEnd"/>
      <w:r w:rsidRPr="009120B1">
        <w:rPr>
          <w:rFonts w:ascii="Times New Roman" w:hAnsi="Times New Roman"/>
          <w:sz w:val="24"/>
          <w:szCs w:val="24"/>
        </w:rPr>
        <w:t xml:space="preserve"> И НЕЖИЛЫХ ПОМЕЩЕНИЙ В ЖИЛЫЕ</w:t>
      </w: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 xml:space="preserve">НА ТЕРРИТОРИИ Г.ПЕРЕСЛАВЛЯ-ЗАЛЕССКОГО </w:t>
      </w: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454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ab/>
      </w:r>
      <w:r w:rsidRPr="009120B1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</w:r>
      <w:proofErr w:type="gramStart"/>
      <w:r w:rsidRPr="00E230F3">
        <w:rPr>
          <w:rFonts w:ascii="Times New Roman" w:hAnsi="Times New Roman"/>
          <w:sz w:val="24"/>
          <w:szCs w:val="24"/>
        </w:rPr>
        <w:t>1.1 Комиссия по переводу из жилых помещений в нежилые и нежилых помещений в жилые (далее – Комиссия) создается при администрации города Переславль-Залесский для рассмотрения вопросов и принятия решений о переводе жилых помещений в нежилые и нежилых помещений в жилые (далее –  решения о переводе) или об отказе в таком переводе.</w:t>
      </w:r>
      <w:proofErr w:type="gramEnd"/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</w:r>
      <w:proofErr w:type="gramStart"/>
      <w:r w:rsidRPr="00E230F3">
        <w:rPr>
          <w:rFonts w:ascii="Times New Roman" w:hAnsi="Times New Roman"/>
          <w:sz w:val="24"/>
          <w:szCs w:val="24"/>
        </w:rPr>
        <w:t>1.2 Комиссия в своей работе руководствуется Конституцией РФ, Гражданским кодексом РФ, Жилищным кодексом РФ, Градостроительным кодексом РФ, законодательством об охране культурного наследия в РФ и Ярославской области, законами и нормативно-правовыми актами Ярославской области, настоящим Положением и принимает решения в соответствии с положениями действующего Генерального плана и Правил землепользования и застройки города Переславль-Залесский.</w:t>
      </w:r>
      <w:proofErr w:type="gramEnd"/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 xml:space="preserve">1.3 Комиссия </w:t>
      </w:r>
      <w:proofErr w:type="gramStart"/>
      <w:r w:rsidRPr="00E230F3">
        <w:rPr>
          <w:rFonts w:ascii="Times New Roman" w:hAnsi="Times New Roman"/>
          <w:sz w:val="24"/>
          <w:szCs w:val="24"/>
        </w:rPr>
        <w:t>создается и действует</w:t>
      </w:r>
      <w:proofErr w:type="gramEnd"/>
      <w:r w:rsidRPr="00E230F3">
        <w:rPr>
          <w:rFonts w:ascii="Times New Roman" w:hAnsi="Times New Roman"/>
          <w:sz w:val="24"/>
          <w:szCs w:val="24"/>
        </w:rPr>
        <w:t xml:space="preserve"> на постоянной основе.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1.4 Перевод жилых помещений в нежилые и нежилых помещений в жилые осуществляется при условиях, предусмотренных статьей 22 главы 3 Жилищного кодекса РФ и в порядке, установленном статьей 23 главы 3 Жилищного кодекса РФ.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454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ab/>
      </w:r>
      <w:r w:rsidRPr="009120B1">
        <w:rPr>
          <w:rFonts w:ascii="Times New Roman" w:hAnsi="Times New Roman"/>
          <w:bCs/>
          <w:sz w:val="24"/>
          <w:szCs w:val="24"/>
        </w:rPr>
        <w:t>2. ОСНОВНЫЕ ФУНКЦИИ КОМИССИИ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Основными функциями Комиссии являются: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рассмотрение заявлений и документов, указанных в пункте 2 статьи 23 главы 3 Жилищного кодекса РФ;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принятие решений о переводе или об отказе в переводе помещений;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выдача заявителю документа, подтверждающего принятие решения о переводе или об отказе в переводе.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454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0B1">
        <w:rPr>
          <w:rFonts w:ascii="Times New Roman" w:hAnsi="Times New Roman"/>
          <w:bCs/>
          <w:sz w:val="24"/>
          <w:szCs w:val="24"/>
        </w:rPr>
        <w:tab/>
        <w:t>3. ПОЛНОМОЧИЯ КОМИССИИ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Для выполнения функций, указанных в главе 2 настоящего Положения, комиссия вправе: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рассматривать в установленном порядке предложения заявителей о переводе помещений, оценивать их с точки зрения соблюдения прав и законных интересов, возможного наличия угрозы жизни или здоровью третьих лиц, а также их целесообразности в градостроительной системе города Переславль-Залесский.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осуществлять обследование помещений, в отношении которых поступило заявление о переводе;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создавать рабочие группы для подготовки материалов к рассмотрению на заседаниях Комиссии, для обследования помещений, в отношении которых поступило заявление о переводе, с привлечением необходимых специалистов в качестве экспертов.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454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0B1">
        <w:rPr>
          <w:rFonts w:ascii="Times New Roman" w:hAnsi="Times New Roman"/>
          <w:bCs/>
          <w:sz w:val="24"/>
          <w:szCs w:val="24"/>
        </w:rPr>
        <w:tab/>
        <w:t>4. ПОРЯДОК РАБОТЫ КОМИССИИ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lastRenderedPageBreak/>
        <w:tab/>
        <w:t xml:space="preserve">4.1. Работа Комиссии осуществляется путем участия членов Комиссии в заседаниях Комиссии, на которых </w:t>
      </w:r>
      <w:proofErr w:type="gramStart"/>
      <w:r w:rsidRPr="00E230F3">
        <w:rPr>
          <w:rFonts w:ascii="Times New Roman" w:hAnsi="Times New Roman"/>
          <w:sz w:val="24"/>
          <w:szCs w:val="24"/>
        </w:rPr>
        <w:t>рассматриваются и решаются</w:t>
      </w:r>
      <w:proofErr w:type="gramEnd"/>
      <w:r w:rsidRPr="00E230F3">
        <w:rPr>
          <w:rFonts w:ascii="Times New Roman" w:hAnsi="Times New Roman"/>
          <w:sz w:val="24"/>
          <w:szCs w:val="24"/>
        </w:rPr>
        <w:t xml:space="preserve"> вопросы о переводе или об отказе в переводе.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 xml:space="preserve">4.2. </w:t>
      </w:r>
      <w:proofErr w:type="gramStart"/>
      <w:r w:rsidRPr="00E230F3">
        <w:rPr>
          <w:rFonts w:ascii="Times New Roman" w:hAnsi="Times New Roman"/>
          <w:sz w:val="24"/>
          <w:szCs w:val="24"/>
        </w:rPr>
        <w:t>Организует работу и ведет</w:t>
      </w:r>
      <w:proofErr w:type="gramEnd"/>
      <w:r w:rsidRPr="00E230F3">
        <w:rPr>
          <w:rFonts w:ascii="Times New Roman" w:hAnsi="Times New Roman"/>
          <w:sz w:val="24"/>
          <w:szCs w:val="24"/>
        </w:rPr>
        <w:t xml:space="preserve"> ее заседания председатель Комиссии, а в его отсутствие – заместитель председателя Комиссии.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4.3. Решения Комиссии считаются правомочными, если на заседаниях Комиссии присутствуют не менее 2/3 от установленного числа ее членов.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4.4. Члены Комиссии участвуют в ее работе с правом решающего голоса. К работе Комиссии могут привлекаться, при необходимости, специалисты государственных и муниципальных органов, а также заявители.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4.5. Комиссия принимает решения о переводе или отказе в переводе помещений путем открытого голосования. Решение о переводе или отказе в переводе помещений считается принятым, если за него отдано простое большинство  голосов от числа членов Комиссии, присутствующих на заседании. В случае равенства голосов окончательное решение принимается председательствующим на заседании.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4.6. Прием заявлений и прилагаемых к ним документов, предусмотренных пунктом 2 статьи 23 главы 3 Жилищного кодекса РФ, ведет ответственный секретарь Комиссии.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4.7. Заседания Комиссии проводятся по мере поступления заявлений.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4.8. Сроки рассмотрения и принятия решений о переводе или об отказе в переводе помещений, выдача документа, подтверждающего принятие данных решений Комиссией, устанавливаются пунктами 4,5 статьи 23 главы 3 Жилищного кодекса РФ.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454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0B1">
        <w:rPr>
          <w:rFonts w:ascii="Times New Roman" w:hAnsi="Times New Roman"/>
          <w:bCs/>
          <w:sz w:val="24"/>
          <w:szCs w:val="24"/>
        </w:rPr>
        <w:tab/>
        <w:t>5. ПРОТОКОЛ И ЗАКЛЮЧЕНИЕ КОМИССИИ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5.1. Результаты обсуждения Комиссией вопросов о возможности перевода или об отказе в переводе помещений оформляются протоколом заседания Комиссии.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5.2. В протоколе указываются: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дата заседания Комиссии, номер протокола;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список членов Комиссии, присутствующих на заседании;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список лиц, приглашенных на заседание;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перечень рассмотренных вопросов;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решения, принятые по результатам рассмотрения вопросов;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результаты голосования;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 xml:space="preserve">- особые мнения, предложения и замечания членов Комиссии. 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5.3. Протокол заседания Комиссии подписывает председатель Комиссии или его заместитель, в случае отсутствия председателя.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 xml:space="preserve">5.4. Протоколы заседания Комиссии хранятся у ответственного секретаря Комиссии в течение календарного года. 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ab/>
        <w:t>5.5. По результатам рассмотрения представленных заявителями документов Комиссия принимает одно из следующих решений: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о переводе помещения;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об отказе в переводе помещения;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0F3">
        <w:rPr>
          <w:rFonts w:ascii="Times New Roman" w:hAnsi="Times New Roman"/>
          <w:sz w:val="24"/>
          <w:szCs w:val="24"/>
        </w:rPr>
        <w:t>- о возможности перевода помещения с условием проведения его переустройства и (или) перепланировки.</w:t>
      </w:r>
    </w:p>
    <w:p w:rsidR="000E7438" w:rsidRPr="00E230F3" w:rsidRDefault="000E7438" w:rsidP="00454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>Приложение 2</w:t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E230F3">
        <w:rPr>
          <w:rFonts w:ascii="Times New Roman" w:hAnsi="Times New Roman"/>
          <w:sz w:val="24"/>
          <w:szCs w:val="24"/>
        </w:rPr>
        <w:t xml:space="preserve">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E230F3">
        <w:rPr>
          <w:rFonts w:ascii="Times New Roman" w:hAnsi="Times New Roman"/>
          <w:sz w:val="24"/>
          <w:szCs w:val="24"/>
        </w:rPr>
        <w:t>дминистрации</w:t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 xml:space="preserve">г. Переславля-Залесского </w:t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0F3">
        <w:rPr>
          <w:rFonts w:ascii="Times New Roman" w:hAnsi="Times New Roman"/>
          <w:sz w:val="24"/>
          <w:szCs w:val="24"/>
        </w:rPr>
        <w:t>№</w:t>
      </w: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438" w:rsidRPr="00E230F3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СОСТАВ</w:t>
      </w: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КОМИССИИ ПО ПЕРЕВОДУ ЖИЛЫХ ПОМЕЩЕНИЙ</w:t>
      </w:r>
    </w:p>
    <w:p w:rsidR="000E7438" w:rsidRPr="009120B1" w:rsidRDefault="000E7438" w:rsidP="009120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120B1">
        <w:rPr>
          <w:rFonts w:ascii="Times New Roman" w:hAnsi="Times New Roman"/>
          <w:sz w:val="24"/>
          <w:szCs w:val="24"/>
        </w:rPr>
        <w:t>НЕЖИЛЫЕ</w:t>
      </w:r>
      <w:proofErr w:type="gramEnd"/>
      <w:r w:rsidRPr="009120B1">
        <w:rPr>
          <w:rFonts w:ascii="Times New Roman" w:hAnsi="Times New Roman"/>
          <w:sz w:val="24"/>
          <w:szCs w:val="24"/>
        </w:rPr>
        <w:t xml:space="preserve"> И НЕЖИЛЫХ ПОМЕЩЕНИЙ В ЖИЛЫЕ</w:t>
      </w:r>
    </w:p>
    <w:p w:rsidR="000E7438" w:rsidRPr="00E230F3" w:rsidRDefault="000E7438" w:rsidP="009120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НА ТЕРРИТОРИИ ГОРОДА ПЕРЕСЛАВЛ</w:t>
      </w:r>
      <w:r>
        <w:rPr>
          <w:rFonts w:ascii="Times New Roman" w:hAnsi="Times New Roman"/>
          <w:sz w:val="24"/>
          <w:szCs w:val="24"/>
        </w:rPr>
        <w:t>Я</w:t>
      </w:r>
      <w:r w:rsidRPr="009120B1">
        <w:rPr>
          <w:rFonts w:ascii="Times New Roman" w:hAnsi="Times New Roman"/>
          <w:sz w:val="24"/>
          <w:szCs w:val="24"/>
        </w:rPr>
        <w:t>-ЗАЛЕССК</w:t>
      </w:r>
      <w:r>
        <w:rPr>
          <w:rFonts w:ascii="Times New Roman" w:hAnsi="Times New Roman"/>
          <w:sz w:val="24"/>
          <w:szCs w:val="24"/>
        </w:rPr>
        <w:t>ОГО</w:t>
      </w:r>
      <w:r w:rsidRPr="00E230F3">
        <w:rPr>
          <w:rFonts w:ascii="Times New Roman" w:hAnsi="Times New Roman"/>
          <w:b/>
          <w:sz w:val="24"/>
          <w:szCs w:val="24"/>
        </w:rPr>
        <w:t xml:space="preserve"> 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20B1">
        <w:rPr>
          <w:rFonts w:ascii="Times New Roman" w:hAnsi="Times New Roman"/>
          <w:sz w:val="24"/>
          <w:szCs w:val="24"/>
        </w:rPr>
        <w:t>Председатель комиссии-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Петрова Л.В.- заместитель Главы Администрации города Переславля-Залесского.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20B1">
        <w:rPr>
          <w:rFonts w:ascii="Times New Roman" w:hAnsi="Times New Roman"/>
          <w:sz w:val="24"/>
          <w:szCs w:val="24"/>
        </w:rPr>
        <w:t xml:space="preserve">Зам. </w:t>
      </w:r>
      <w:r>
        <w:rPr>
          <w:rFonts w:ascii="Times New Roman" w:hAnsi="Times New Roman"/>
          <w:sz w:val="24"/>
          <w:szCs w:val="24"/>
        </w:rPr>
        <w:t>п</w:t>
      </w:r>
      <w:r w:rsidRPr="009120B1">
        <w:rPr>
          <w:rFonts w:ascii="Times New Roman" w:hAnsi="Times New Roman"/>
          <w:sz w:val="24"/>
          <w:szCs w:val="24"/>
        </w:rPr>
        <w:t>редседателя комиссии-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0B1">
        <w:rPr>
          <w:rFonts w:ascii="Times New Roman" w:hAnsi="Times New Roman"/>
          <w:sz w:val="24"/>
          <w:szCs w:val="24"/>
        </w:rPr>
        <w:t>Эдельман</w:t>
      </w:r>
      <w:proofErr w:type="spellEnd"/>
      <w:r w:rsidRPr="009120B1">
        <w:rPr>
          <w:rFonts w:ascii="Times New Roman" w:hAnsi="Times New Roman"/>
          <w:sz w:val="24"/>
          <w:szCs w:val="24"/>
        </w:rPr>
        <w:t xml:space="preserve"> И.В.- заместитель начальника управления архитектуры и градостроительства Администрации города Переславля-Залесского - начальник отдела архитектуры.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20B1">
        <w:rPr>
          <w:rFonts w:ascii="Times New Roman" w:hAnsi="Times New Roman"/>
          <w:sz w:val="24"/>
          <w:szCs w:val="24"/>
        </w:rPr>
        <w:t>секретарь комиссии-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0B1">
        <w:rPr>
          <w:rFonts w:ascii="Times New Roman" w:hAnsi="Times New Roman"/>
          <w:sz w:val="24"/>
          <w:szCs w:val="24"/>
        </w:rPr>
        <w:t>Захряпина</w:t>
      </w:r>
      <w:proofErr w:type="spellEnd"/>
      <w:r w:rsidRPr="009120B1">
        <w:rPr>
          <w:rFonts w:ascii="Times New Roman" w:hAnsi="Times New Roman"/>
          <w:sz w:val="24"/>
          <w:szCs w:val="24"/>
        </w:rPr>
        <w:t xml:space="preserve"> Е.А.- ведущий специалист отдела архитектуры управления архитектуры и градостроительства Администрации города Переславля-Залесского 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20B1">
        <w:rPr>
          <w:rFonts w:ascii="Times New Roman" w:hAnsi="Times New Roman"/>
          <w:sz w:val="24"/>
          <w:szCs w:val="24"/>
        </w:rPr>
        <w:t>Члены комиссии: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Клюев В.И.- заместитель начальника юридического управления Администрации города Переславля-Залесского.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0B1">
        <w:rPr>
          <w:rFonts w:ascii="Times New Roman" w:hAnsi="Times New Roman"/>
          <w:sz w:val="24"/>
          <w:szCs w:val="24"/>
        </w:rPr>
        <w:t>Лебедева Ю.В.-  начальник отдела учета и распределения жилья Администрации города Переславля-Залесского.</w:t>
      </w:r>
    </w:p>
    <w:p w:rsidR="000E7438" w:rsidRPr="009120B1" w:rsidRDefault="000E7438" w:rsidP="009120B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0B1">
        <w:rPr>
          <w:rFonts w:ascii="Times New Roman" w:hAnsi="Times New Roman"/>
          <w:sz w:val="24"/>
          <w:szCs w:val="24"/>
        </w:rPr>
        <w:t>Чигрина</w:t>
      </w:r>
      <w:proofErr w:type="spellEnd"/>
      <w:r w:rsidRPr="009120B1">
        <w:rPr>
          <w:rFonts w:ascii="Times New Roman" w:hAnsi="Times New Roman"/>
          <w:sz w:val="24"/>
          <w:szCs w:val="24"/>
        </w:rPr>
        <w:t xml:space="preserve"> Н.А.- начальник отдела по управлению муниципальным имуществом управления муниципальной собственности Администрации города Переславля-Залесского.</w:t>
      </w:r>
    </w:p>
    <w:sectPr w:rsidR="000E7438" w:rsidRPr="009120B1" w:rsidSect="001F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86888"/>
    <w:multiLevelType w:val="hybridMultilevel"/>
    <w:tmpl w:val="51B60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0F3"/>
    <w:rsid w:val="000E7438"/>
    <w:rsid w:val="001F0DBB"/>
    <w:rsid w:val="00334C25"/>
    <w:rsid w:val="00454690"/>
    <w:rsid w:val="005F7B32"/>
    <w:rsid w:val="009120B1"/>
    <w:rsid w:val="009C7B6E"/>
    <w:rsid w:val="00AD1305"/>
    <w:rsid w:val="00B530DE"/>
    <w:rsid w:val="00E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30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E230F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120B1"/>
    <w:pPr>
      <w:spacing w:after="0" w:line="240" w:lineRule="auto"/>
      <w:ind w:left="1440"/>
    </w:pPr>
    <w:rPr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0B15E2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9120B1"/>
    <w:rPr>
      <w:rFonts w:ascii="Calibri" w:hAnsi="Calibri"/>
      <w:sz w:val="24"/>
      <w:lang w:val="ru-RU" w:eastAsia="ru-RU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5"/>
    <w:uiPriority w:val="99"/>
    <w:rsid w:val="009120B1"/>
    <w:pPr>
      <w:suppressAutoHyphens/>
      <w:spacing w:after="120"/>
    </w:pPr>
    <w:rPr>
      <w:kern w:val="2"/>
      <w:lang w:eastAsia="ar-SA"/>
    </w:rPr>
  </w:style>
  <w:style w:type="character" w:customStyle="1" w:styleId="BodyTextChar">
    <w:name w:val="Body Text Char"/>
    <w:aliases w:val="body text Char,body text Знак Char,body text Знак Знак Char,bt Char,ändrad Char,body text1 Char,bt1 Char,body text2 Char,bt2 Char,body text11 Char,bt11 Char,body text3 Char,bt3 Char,paragraph 2 Char,paragraph 21 Char,EHPT Char,b Char"/>
    <w:uiPriority w:val="99"/>
    <w:semiHidden/>
    <w:rsid w:val="000B15E2"/>
    <w:rPr>
      <w:lang w:eastAsia="en-US"/>
    </w:rPr>
  </w:style>
  <w:style w:type="character" w:customStyle="1" w:styleId="a5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link w:val="a4"/>
    <w:uiPriority w:val="99"/>
    <w:locked/>
    <w:rsid w:val="009120B1"/>
    <w:rPr>
      <w:rFonts w:ascii="Calibri" w:hAnsi="Calibri" w:cs="Times New Roman"/>
      <w:kern w:val="2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Дмитрий А. Зубов</cp:lastModifiedBy>
  <cp:revision>5</cp:revision>
  <cp:lastPrinted>2013-10-09T06:23:00Z</cp:lastPrinted>
  <dcterms:created xsi:type="dcterms:W3CDTF">2013-10-09T05:44:00Z</dcterms:created>
  <dcterms:modified xsi:type="dcterms:W3CDTF">2013-10-18T12:02:00Z</dcterms:modified>
</cp:coreProperties>
</file>