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F3" w:rsidRPr="00B00DDF" w:rsidRDefault="00B00DDF" w:rsidP="00B00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0DDF">
        <w:rPr>
          <w:rFonts w:ascii="Times New Roman" w:hAnsi="Times New Roman" w:cs="Times New Roman"/>
          <w:b/>
          <w:sz w:val="28"/>
          <w:szCs w:val="28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работником, а также привлекаемыми организациями или их работниками обязанностей, предусмотренных законодательством</w:t>
      </w:r>
    </w:p>
    <w:p w:rsidR="00B00DDF" w:rsidRDefault="00B00DDF" w:rsidP="00B00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0DDF" w:rsidRPr="00B00DDF" w:rsidRDefault="00B00DDF" w:rsidP="00B00D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0DDF">
        <w:rPr>
          <w:rFonts w:ascii="Times New Roman" w:hAnsi="Times New Roman" w:cs="Times New Roman"/>
          <w:sz w:val="28"/>
          <w:szCs w:val="28"/>
        </w:rPr>
        <w:t>Федеральный закон от 27 июля 2010 г. N 210-ФЗ</w:t>
      </w:r>
      <w:r w:rsidRPr="00B00DDF">
        <w:rPr>
          <w:rFonts w:ascii="Times New Roman" w:hAnsi="Times New Roman" w:cs="Times New Roman"/>
          <w:sz w:val="28"/>
          <w:szCs w:val="28"/>
        </w:rPr>
        <w:br/>
        <w:t>"Об организации предоставления государственных и муниципальных услуг"</w:t>
      </w:r>
    </w:p>
    <w:p w:rsidR="00B00DDF" w:rsidRPr="00B00DDF" w:rsidRDefault="00B00DDF" w:rsidP="00B00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0DDF" w:rsidRPr="00B00DDF" w:rsidRDefault="00B00DDF" w:rsidP="00B00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DDF">
        <w:rPr>
          <w:rFonts w:ascii="Times New Roman" w:hAnsi="Times New Roman" w:cs="Times New Roman"/>
          <w:sz w:val="28"/>
          <w:szCs w:val="28"/>
        </w:rPr>
        <w:t>Статья 16, пункты 6 и 7</w:t>
      </w:r>
    </w:p>
    <w:p w:rsidR="00B00DDF" w:rsidRPr="00B00DDF" w:rsidRDefault="00B00DDF" w:rsidP="00B00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0DDF" w:rsidRPr="00B00DDF" w:rsidRDefault="00B00DDF" w:rsidP="00B00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DD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DDF">
        <w:rPr>
          <w:rFonts w:ascii="Times New Roman" w:hAnsi="Times New Roman" w:cs="Times New Roman"/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proofErr w:type="gramEnd"/>
    </w:p>
    <w:p w:rsidR="00B00DDF" w:rsidRPr="00B00DDF" w:rsidRDefault="00B00DDF" w:rsidP="00B00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DDF">
        <w:rPr>
          <w:rFonts w:ascii="Times New Roman" w:hAnsi="Times New Roman" w:cs="Times New Roman"/>
          <w:sz w:val="28"/>
          <w:szCs w:val="28"/>
        </w:rPr>
        <w:t xml:space="preserve">7. Вред, причиненный физическим или юридическим лицам в результате ненадлежащего исполнения либо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привлекаемой </w:t>
      </w:r>
      <w:r w:rsidRPr="00B00DDF">
        <w:rPr>
          <w:rFonts w:ascii="Times New Roman" w:hAnsi="Times New Roman" w:cs="Times New Roman"/>
          <w:sz w:val="28"/>
          <w:szCs w:val="28"/>
        </w:rPr>
        <w:t xml:space="preserve">организацией,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</w:t>
      </w:r>
      <w:r>
        <w:rPr>
          <w:rFonts w:ascii="Times New Roman" w:hAnsi="Times New Roman" w:cs="Times New Roman"/>
          <w:sz w:val="28"/>
          <w:szCs w:val="28"/>
        </w:rPr>
        <w:t xml:space="preserve">привлекаемой </w:t>
      </w:r>
      <w:r w:rsidRPr="00B00DD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DDF">
        <w:rPr>
          <w:rFonts w:ascii="Times New Roman" w:hAnsi="Times New Roman" w:cs="Times New Roman"/>
          <w:sz w:val="28"/>
          <w:szCs w:val="28"/>
        </w:rPr>
        <w:t>регрессное требование о возмещении сумм, выплаченных третьим лицам, если докажет, что вред возник по ее вине.</w:t>
      </w:r>
    </w:p>
    <w:p w:rsidR="00B00DDF" w:rsidRDefault="00B00DDF" w:rsidP="00B00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DDF" w:rsidRPr="00B00DDF" w:rsidRDefault="00B00DDF" w:rsidP="00B00D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DDF" w:rsidRPr="00B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DF"/>
    <w:rsid w:val="00253E80"/>
    <w:rsid w:val="004C72F3"/>
    <w:rsid w:val="00B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0D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00DD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B00DD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B00DD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00DDF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0D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00DD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B00DD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B00DD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00DD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gladkova</dc:creator>
  <cp:lastModifiedBy>Щукина Л.В.</cp:lastModifiedBy>
  <cp:revision>2</cp:revision>
  <dcterms:created xsi:type="dcterms:W3CDTF">2016-02-19T10:23:00Z</dcterms:created>
  <dcterms:modified xsi:type="dcterms:W3CDTF">2016-02-19T10:23:00Z</dcterms:modified>
</cp:coreProperties>
</file>