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0" w:rsidRDefault="003265A0" w:rsidP="003265A0">
      <w:pPr>
        <w:ind w:left="-851" w:firstLine="0"/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bookmarkStart w:id="0" w:name="sub_10023"/>
      <w:bookmarkStart w:id="1" w:name="_GoBack"/>
      <w:bookmarkEnd w:id="1"/>
      <w:r>
        <w:rPr>
          <w:rFonts w:ascii="Times New Roman" w:hAnsi="Times New Roman" w:cs="Times New Roman"/>
          <w:b/>
          <w:color w:val="663300"/>
          <w:sz w:val="32"/>
          <w:szCs w:val="32"/>
        </w:rPr>
        <w:t>Документы, подлежащие бесплатному копированию</w:t>
      </w:r>
    </w:p>
    <w:p w:rsidR="003265A0" w:rsidRDefault="003265A0" w:rsidP="003265A0">
      <w:pPr>
        <w:ind w:left="-851" w:firstLine="851"/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в соответствии с п.2 Правил </w:t>
      </w:r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организации </w:t>
      </w:r>
      <w:r>
        <w:rPr>
          <w:rFonts w:ascii="Times New Roman" w:hAnsi="Times New Roman" w:cs="Times New Roman"/>
          <w:b/>
          <w:color w:val="663300"/>
          <w:sz w:val="32"/>
          <w:szCs w:val="32"/>
        </w:rPr>
        <w:t>деятельности</w:t>
      </w:r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 многофункциональн</w:t>
      </w:r>
      <w:r>
        <w:rPr>
          <w:rFonts w:ascii="Times New Roman" w:hAnsi="Times New Roman" w:cs="Times New Roman"/>
          <w:b/>
          <w:color w:val="663300"/>
          <w:sz w:val="32"/>
          <w:szCs w:val="32"/>
        </w:rPr>
        <w:t>ых</w:t>
      </w:r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 </w:t>
      </w:r>
      <w:r w:rsidR="00C05E81" w:rsidRPr="00C05E81">
        <w:rPr>
          <w:rFonts w:ascii="Times New Roman" w:hAnsi="Times New Roman" w:cs="Times New Roman"/>
          <w:b/>
          <w:color w:val="663300"/>
          <w:sz w:val="32"/>
          <w:szCs w:val="32"/>
        </w:rPr>
        <w:t>центр</w:t>
      </w:r>
      <w:r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ов </w:t>
      </w:r>
    </w:p>
    <w:p w:rsidR="009526E6" w:rsidRPr="00C05E81" w:rsidRDefault="003265A0" w:rsidP="003265A0">
      <w:pPr>
        <w:ind w:left="-851" w:firstLine="851"/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>
        <w:rPr>
          <w:rFonts w:ascii="Times New Roman" w:hAnsi="Times New Roman" w:cs="Times New Roman"/>
          <w:b/>
          <w:color w:val="663300"/>
          <w:sz w:val="32"/>
          <w:szCs w:val="32"/>
        </w:rPr>
        <w:t>(Постановление Правительства РФ от 22.12.2012 № 1376)</w:t>
      </w:r>
    </w:p>
    <w:p w:rsidR="003265A0" w:rsidRDefault="003265A0" w:rsidP="003265A0">
      <w:pPr>
        <w:widowControl/>
        <w:rPr>
          <w:rFonts w:eastAsiaTheme="minorHAnsi"/>
          <w:lang w:eastAsia="en-US"/>
        </w:rPr>
      </w:pPr>
    </w:p>
    <w:p w:rsidR="003265A0" w:rsidRDefault="003265A0" w:rsidP="003265A0">
      <w:pPr>
        <w:widowControl/>
        <w:rPr>
          <w:rFonts w:eastAsiaTheme="minorHAnsi"/>
          <w:lang w:eastAsia="en-US"/>
        </w:rPr>
      </w:pPr>
    </w:p>
    <w:p w:rsidR="001A1DD2" w:rsidRDefault="001A1DD2" w:rsidP="003265A0">
      <w:pPr>
        <w:widowControl/>
        <w:ind w:right="56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65A0" w:rsidRPr="003265A0" w:rsidRDefault="003265A0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включая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вид 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 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на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жительство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и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удостоверение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беженца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.1</w:t>
      </w:r>
      <w:r w:rsidR="006A6A8C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.6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. 7 </w:t>
      </w:r>
      <w:r w:rsidR="006A6A8C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ФЗ-210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);</w:t>
      </w:r>
    </w:p>
    <w:p w:rsidR="003265A0" w:rsidRPr="001B61B1" w:rsidRDefault="003265A0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2) документы воинского учета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</w:t>
      </w:r>
      <w:proofErr w:type="spellStart"/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proofErr w:type="spellEnd"/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2</w:t>
      </w:r>
      <w:r w:rsidR="006A6A8C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; </w:t>
      </w:r>
    </w:p>
    <w:p w:rsidR="003265A0" w:rsidRPr="003265A0" w:rsidRDefault="003265A0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3) свидетельства о государственной регистрации актов гражданского состояния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,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выданные компетентными органами иностранного государства, и 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их 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нотариально </w:t>
      </w:r>
      <w:r w:rsidR="003871C7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удостоверенный перевод на русский язык</w:t>
      </w:r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</w:t>
      </w:r>
      <w:proofErr w:type="spellStart"/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proofErr w:type="spellEnd"/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3</w:t>
      </w:r>
      <w:r w:rsidR="00065E7F" w:rsidRP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);</w:t>
      </w:r>
    </w:p>
    <w:p w:rsidR="003265A0" w:rsidRPr="003265A0" w:rsidRDefault="001A1DD2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4</w:t>
      </w:r>
      <w:r w:rsidR="003265A0"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 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.3.1</w:t>
      </w:r>
      <w:r w:rsidR="00065E7F" w:rsidRP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);</w:t>
      </w:r>
    </w:p>
    <w:p w:rsidR="003265A0" w:rsidRPr="003265A0" w:rsidRDefault="001A1DD2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5</w:t>
      </w:r>
      <w:r w:rsidR="003265A0"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</w:t>
      </w:r>
      <w:proofErr w:type="spellStart"/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proofErr w:type="spellEnd"/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</w:t>
      </w:r>
      <w:r w:rsidR="00065E7F" w:rsidRP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); </w:t>
      </w:r>
    </w:p>
    <w:p w:rsidR="00F2255D" w:rsidRPr="00F2255D" w:rsidRDefault="001A1DD2" w:rsidP="00F2255D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6</w:t>
      </w:r>
      <w:r w:rsidR="003265A0"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) </w:t>
      </w:r>
      <w:r w:rsidR="00F2255D" w:rsidRP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r w:rsid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        </w:t>
      </w:r>
      <w:r w:rsid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(п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.9</w:t>
      </w:r>
      <w:r w:rsidR="00065E7F" w:rsidRP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6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</w:t>
      </w:r>
      <w:r w:rsidR="00F2255D" w:rsidRP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;</w:t>
      </w:r>
    </w:p>
    <w:p w:rsidR="00F2255D" w:rsidRDefault="00F2255D" w:rsidP="00F2255D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7</w:t>
      </w:r>
      <w:r w:rsidRP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.9.1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6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</w:t>
      </w:r>
      <w:r w:rsidRPr="00F2255D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;</w:t>
      </w:r>
    </w:p>
    <w:p w:rsidR="003265A0" w:rsidRPr="003265A0" w:rsidRDefault="00F2255D" w:rsidP="003265A0">
      <w:pPr>
        <w:widowControl/>
        <w:ind w:right="566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8</w:t>
      </w:r>
      <w:r w:rsidR="003265A0" w:rsidRPr="003265A0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 документы о государственных и ведомственных наградах, государственных премиях и знаках отличия</w:t>
      </w:r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(п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.18</w:t>
      </w:r>
      <w:r w:rsidR="00065E7F" w:rsidRP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п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</w:t>
      </w:r>
      <w:r w:rsidR="001104F6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 xml:space="preserve"> 6 ст</w:t>
      </w:r>
      <w:r w:rsidR="00065E7F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. 7 ФЗ-210</w:t>
      </w:r>
      <w:r w:rsidR="001A1DD2" w:rsidRPr="001B61B1"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  <w:t>);</w:t>
      </w:r>
    </w:p>
    <w:p w:rsidR="00C05E81" w:rsidRPr="003265A0" w:rsidRDefault="00C05E81" w:rsidP="003265A0">
      <w:pPr>
        <w:ind w:left="-851" w:right="566" w:firstLine="851"/>
        <w:rPr>
          <w:rFonts w:ascii="Times New Roman" w:hAnsi="Times New Roman" w:cs="Times New Roman"/>
          <w:color w:val="663300"/>
          <w:sz w:val="28"/>
          <w:szCs w:val="28"/>
        </w:rPr>
      </w:pPr>
    </w:p>
    <w:p w:rsidR="003265A0" w:rsidRDefault="003265A0" w:rsidP="003265A0">
      <w:pPr>
        <w:pStyle w:val="pboth"/>
        <w:spacing w:before="0" w:beforeAutospacing="0" w:after="0" w:afterAutospacing="0"/>
        <w:ind w:right="566"/>
        <w:jc w:val="both"/>
        <w:textAlignment w:val="baseline"/>
        <w:rPr>
          <w:b/>
          <w:color w:val="663300"/>
          <w:sz w:val="28"/>
          <w:szCs w:val="28"/>
        </w:rPr>
      </w:pPr>
    </w:p>
    <w:p w:rsidR="003265A0" w:rsidRDefault="003265A0" w:rsidP="003265A0">
      <w:pPr>
        <w:pStyle w:val="pboth"/>
        <w:spacing w:before="0" w:beforeAutospacing="0" w:after="0" w:afterAutospacing="0"/>
        <w:ind w:right="566"/>
        <w:jc w:val="both"/>
        <w:textAlignment w:val="baseline"/>
        <w:rPr>
          <w:b/>
          <w:color w:val="663300"/>
          <w:sz w:val="28"/>
          <w:szCs w:val="28"/>
        </w:rPr>
      </w:pPr>
    </w:p>
    <w:p w:rsidR="00C05E81" w:rsidRPr="00C05E81" w:rsidRDefault="006F6DE7" w:rsidP="001B61B1">
      <w:pPr>
        <w:pStyle w:val="pboth"/>
        <w:spacing w:before="0" w:beforeAutospacing="0" w:after="0" w:afterAutospacing="0"/>
        <w:ind w:right="566" w:firstLine="708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b/>
          <w:color w:val="663300"/>
          <w:sz w:val="28"/>
          <w:szCs w:val="28"/>
        </w:rPr>
        <w:t xml:space="preserve">Копии иных документов, </w:t>
      </w:r>
      <w:r w:rsidR="00C05E81">
        <w:rPr>
          <w:b/>
          <w:color w:val="663300"/>
          <w:sz w:val="28"/>
          <w:szCs w:val="28"/>
        </w:rPr>
        <w:t xml:space="preserve">необходимых </w:t>
      </w:r>
      <w:r w:rsidRPr="00C05E81">
        <w:rPr>
          <w:b/>
          <w:color w:val="663300"/>
          <w:sz w:val="28"/>
          <w:szCs w:val="28"/>
        </w:rPr>
        <w:t>при обращении за государственной или муниципальной услугой, должны быть представлены заявителями самостоятельно</w:t>
      </w:r>
      <w:bookmarkEnd w:id="0"/>
      <w:r w:rsidR="00B5053D">
        <w:rPr>
          <w:color w:val="663300"/>
          <w:sz w:val="28"/>
          <w:szCs w:val="28"/>
        </w:rPr>
        <w:t xml:space="preserve">, </w:t>
      </w:r>
      <w:r w:rsidR="00B5053D" w:rsidRPr="00B5053D">
        <w:rPr>
          <w:b/>
          <w:color w:val="663300"/>
          <w:sz w:val="28"/>
          <w:szCs w:val="28"/>
        </w:rPr>
        <w:t>либо копии документов изготавливаются сотрудниками МФЦ за плату.</w:t>
      </w:r>
    </w:p>
    <w:sectPr w:rsidR="00C05E81" w:rsidRPr="00C05E81" w:rsidSect="001A1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pgBorders w:zOrder="back"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75" w:rsidRDefault="00AC3E75" w:rsidP="00AC3E75">
      <w:r>
        <w:separator/>
      </w:r>
    </w:p>
  </w:endnote>
  <w:endnote w:type="continuationSeparator" w:id="0">
    <w:p w:rsidR="00AC3E75" w:rsidRDefault="00AC3E75" w:rsidP="00A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75" w:rsidRDefault="00AC3E75" w:rsidP="00AC3E75">
      <w:r>
        <w:separator/>
      </w:r>
    </w:p>
  </w:footnote>
  <w:footnote w:type="continuationSeparator" w:id="0">
    <w:p w:rsidR="00AC3E75" w:rsidRDefault="00AC3E75" w:rsidP="00AC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6"/>
    <w:rsid w:val="00065E7F"/>
    <w:rsid w:val="001104F6"/>
    <w:rsid w:val="001A1DD2"/>
    <w:rsid w:val="001B61B1"/>
    <w:rsid w:val="003265A0"/>
    <w:rsid w:val="003871C7"/>
    <w:rsid w:val="005B7E4B"/>
    <w:rsid w:val="00653BA1"/>
    <w:rsid w:val="006A6A8C"/>
    <w:rsid w:val="006E61E6"/>
    <w:rsid w:val="006F6DE7"/>
    <w:rsid w:val="009526E6"/>
    <w:rsid w:val="00AC3E75"/>
    <w:rsid w:val="00AD4631"/>
    <w:rsid w:val="00AE549B"/>
    <w:rsid w:val="00B5053D"/>
    <w:rsid w:val="00BD3000"/>
    <w:rsid w:val="00C05E81"/>
    <w:rsid w:val="00DB1EC6"/>
    <w:rsid w:val="00F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6E6"/>
    <w:rPr>
      <w:rFonts w:cs="Times New Roman"/>
      <w:b w:val="0"/>
      <w:color w:val="106BBE"/>
    </w:rPr>
  </w:style>
  <w:style w:type="paragraph" w:customStyle="1" w:styleId="pboth">
    <w:name w:val="pboth"/>
    <w:basedOn w:val="a"/>
    <w:rsid w:val="00DB1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6E6"/>
    <w:rPr>
      <w:rFonts w:cs="Times New Roman"/>
      <w:b w:val="0"/>
      <w:color w:val="106BBE"/>
    </w:rPr>
  </w:style>
  <w:style w:type="paragraph" w:customStyle="1" w:styleId="pboth">
    <w:name w:val="pboth"/>
    <w:basedOn w:val="a"/>
    <w:rsid w:val="00DB1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0CF5-8823-4897-96A9-3AEBCBC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Лариса Журавлева</cp:lastModifiedBy>
  <cp:revision>2</cp:revision>
  <cp:lastPrinted>2021-10-21T11:03:00Z</cp:lastPrinted>
  <dcterms:created xsi:type="dcterms:W3CDTF">2022-03-22T09:42:00Z</dcterms:created>
  <dcterms:modified xsi:type="dcterms:W3CDTF">2022-03-22T09:42:00Z</dcterms:modified>
</cp:coreProperties>
</file>